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16" w:rsidRDefault="00E24216" w:rsidP="00E24216">
      <w:pPr>
        <w:pStyle w:val="a3"/>
        <w:spacing w:before="2"/>
        <w:rPr>
          <w:sz w:val="27"/>
        </w:rPr>
      </w:pPr>
    </w:p>
    <w:p w:rsidR="00E24216" w:rsidRDefault="00E24216" w:rsidP="00E24216">
      <w:pPr>
        <w:pStyle w:val="1"/>
      </w:pPr>
      <w:bookmarkStart w:id="0" w:name="_GoBack"/>
      <w:bookmarkEnd w:id="0"/>
      <w:r>
        <w:t>недельный план тренировочных занятий</w:t>
      </w:r>
    </w:p>
    <w:p w:rsidR="00E24216" w:rsidRDefault="00E24216" w:rsidP="00E24216">
      <w:pPr>
        <w:spacing w:line="319" w:lineRule="exact"/>
        <w:ind w:left="1062" w:right="771"/>
        <w:jc w:val="center"/>
        <w:rPr>
          <w:b/>
          <w:sz w:val="28"/>
        </w:rPr>
      </w:pPr>
      <w:r>
        <w:rPr>
          <w:b/>
          <w:sz w:val="28"/>
        </w:rPr>
        <w:t>по виду спорта “Шахматы” в дистанционных условиях</w:t>
      </w:r>
    </w:p>
    <w:p w:rsidR="00E24216" w:rsidRDefault="00E24216" w:rsidP="00E24216">
      <w:pPr>
        <w:pStyle w:val="a3"/>
        <w:rPr>
          <w:b/>
          <w:sz w:val="20"/>
        </w:rPr>
      </w:pPr>
    </w:p>
    <w:p w:rsidR="00E24216" w:rsidRDefault="00E24216" w:rsidP="00E24216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E24216" w:rsidTr="008131A8">
        <w:trPr>
          <w:trHeight w:val="255"/>
        </w:trPr>
        <w:tc>
          <w:tcPr>
            <w:tcW w:w="10363" w:type="dxa"/>
            <w:gridSpan w:val="4"/>
          </w:tcPr>
          <w:p w:rsidR="00E24216" w:rsidRDefault="00E24216" w:rsidP="008131A8">
            <w:pPr>
              <w:pStyle w:val="TableParagraph"/>
              <w:spacing w:line="236" w:lineRule="exact"/>
              <w:ind w:left="1170" w:right="1420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spacing w:line="243" w:lineRule="exact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8" w:lineRule="auto"/>
              <w:ind w:left="398" w:hanging="256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E24216" w:rsidRDefault="00E24216" w:rsidP="008131A8">
            <w:pPr>
              <w:pStyle w:val="TableParagraph"/>
              <w:spacing w:before="4" w:line="245" w:lineRule="exact"/>
              <w:ind w:left="23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43" w:lineRule="exact"/>
              <w:ind w:left="1118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28" w:lineRule="auto"/>
              <w:ind w:left="533" w:hanging="346"/>
              <w:rPr>
                <w:b/>
              </w:rPr>
            </w:pPr>
            <w:r>
              <w:rPr>
                <w:b/>
              </w:rPr>
              <w:t>Продолжителность упражнений</w:t>
            </w:r>
          </w:p>
        </w:tc>
      </w:tr>
      <w:tr w:rsidR="00E24216" w:rsidTr="008131A8">
        <w:trPr>
          <w:trHeight w:val="510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217"/>
            </w:pPr>
            <w:r>
              <w:t>Понедельник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91"/>
              <w:jc w:val="right"/>
            </w:pPr>
            <w:r>
              <w:t>15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spacing w:line="221" w:lineRule="exact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line="242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21" w:lineRule="exact"/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line="246" w:lineRule="exact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13" w:lineRule="exact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right="791"/>
              <w:jc w:val="right"/>
            </w:pPr>
            <w:r>
              <w:t>15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114" w:right="91"/>
              <w:jc w:val="center"/>
            </w:pPr>
            <w:r>
              <w:t>Изучение</w:t>
            </w:r>
          </w:p>
          <w:p w:rsidR="00E24216" w:rsidRDefault="00E24216" w:rsidP="008131A8">
            <w:pPr>
              <w:pStyle w:val="TableParagraph"/>
              <w:spacing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21" w:lineRule="exact"/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Default="00E24216" w:rsidP="008131A8">
            <w:pPr>
              <w:pStyle w:val="TableParagraph"/>
              <w:tabs>
                <w:tab w:val="left" w:pos="1912"/>
                <w:tab w:val="left" w:pos="3607"/>
              </w:tabs>
              <w:spacing w:line="242" w:lineRule="auto"/>
              <w:ind w:left="112" w:right="75"/>
            </w:pPr>
            <w:r w:rsidRPr="00E24216">
              <w:rPr>
                <w:spacing w:val="-5"/>
                <w:lang w:val="ru-RU"/>
              </w:rPr>
              <w:t>электронных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lang w:val="ru-RU"/>
              </w:rPr>
              <w:t>шахматных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27" w:lineRule="exact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  <w:r w:rsidRPr="00E24216">
              <w:rPr>
                <w:lang w:val="ru-RU"/>
              </w:rPr>
              <w:t>. 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91"/>
              <w:jc w:val="right"/>
            </w:pPr>
            <w:r>
              <w:t>15 мин.</w:t>
            </w:r>
          </w:p>
        </w:tc>
      </w:tr>
      <w:tr w:rsidR="00E24216" w:rsidTr="008131A8">
        <w:trPr>
          <w:trHeight w:val="76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spacing w:line="212" w:lineRule="exact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2" w:lineRule="exact"/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2" w:lineRule="exact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2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2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255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spacing w:line="227" w:lineRule="exact"/>
              <w:ind w:left="212" w:right="182"/>
              <w:jc w:val="center"/>
            </w:pPr>
            <w:r>
              <w:t>Четверг</w:t>
            </w: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27" w:lineRule="exact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13" w:lineRule="exact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right="791"/>
              <w:jc w:val="right"/>
            </w:pPr>
            <w:r>
              <w:t>15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56" w:lineRule="exact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E24216">
              <w:rPr>
                <w:spacing w:val="-3"/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spacing w:val="-8"/>
                <w:lang w:val="ru-RU"/>
              </w:rPr>
              <w:t xml:space="preserve">по </w:t>
            </w:r>
            <w:r w:rsidRPr="00E24216">
              <w:rPr>
                <w:spacing w:val="-4"/>
                <w:lang w:val="ru-RU"/>
              </w:rPr>
              <w:t xml:space="preserve">интернету </w:t>
            </w:r>
            <w:r w:rsidRPr="00E24216">
              <w:rPr>
                <w:spacing w:val="-1"/>
                <w:lang w:val="ru-RU"/>
              </w:rPr>
              <w:t>тематических</w:t>
            </w:r>
          </w:p>
          <w:p w:rsidR="00E24216" w:rsidRPr="00E24216" w:rsidRDefault="00E24216" w:rsidP="008131A8">
            <w:pPr>
              <w:pStyle w:val="TableParagraph"/>
              <w:spacing w:line="245" w:lineRule="exact"/>
              <w:ind w:left="127" w:right="83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  <w:tcBorders>
              <w:bottom w:val="nil"/>
            </w:tcBorders>
          </w:tcPr>
          <w:p w:rsidR="00E24216" w:rsidRDefault="00E24216" w:rsidP="008131A8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5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91"/>
              <w:jc w:val="right"/>
            </w:pPr>
            <w:r>
              <w:t>15 мин.</w:t>
            </w:r>
          </w:p>
        </w:tc>
      </w:tr>
      <w:tr w:rsidR="00E24216" w:rsidTr="008131A8">
        <w:trPr>
          <w:trHeight w:val="751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50" w:lineRule="atLeast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</w:tbl>
    <w:p w:rsidR="00E24216" w:rsidRDefault="00E24216" w:rsidP="00E24216">
      <w:pPr>
        <w:jc w:val="right"/>
        <w:sectPr w:rsidR="00E24216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E24216" w:rsidTr="008131A8">
        <w:trPr>
          <w:trHeight w:val="1036"/>
        </w:trPr>
        <w:tc>
          <w:tcPr>
            <w:tcW w:w="1667" w:type="dxa"/>
            <w:vMerge w:val="restart"/>
            <w:tcBorders>
              <w:top w:val="nil"/>
            </w:tcBorders>
          </w:tcPr>
          <w:p w:rsidR="00E24216" w:rsidRDefault="00E24216" w:rsidP="008131A8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E24216" w:rsidTr="008131A8">
        <w:trPr>
          <w:trHeight w:val="27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24216" w:rsidTr="008131A8">
        <w:trPr>
          <w:trHeight w:val="27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43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ind w:left="189" w:right="182"/>
              <w:jc w:val="center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E24216" w:rsidTr="008131A8">
        <w:trPr>
          <w:trHeight w:val="240"/>
        </w:trPr>
        <w:tc>
          <w:tcPr>
            <w:tcW w:w="10363" w:type="dxa"/>
            <w:gridSpan w:val="4"/>
          </w:tcPr>
          <w:p w:rsidR="00E24216" w:rsidRPr="00E24216" w:rsidRDefault="00E24216" w:rsidP="008131A8">
            <w:pPr>
              <w:pStyle w:val="TableParagraph"/>
              <w:spacing w:line="221" w:lineRule="exact"/>
              <w:ind w:left="1435" w:right="1420"/>
              <w:jc w:val="center"/>
              <w:rPr>
                <w:b/>
                <w:lang w:val="ru-RU"/>
              </w:rPr>
            </w:pPr>
            <w:r w:rsidRPr="00E24216">
              <w:rPr>
                <w:b/>
                <w:lang w:val="ru-RU"/>
              </w:rPr>
              <w:t>ТРЕНИРОВОЧНЫЙ ЭТАП (ЭТАП СПОРТИВНОЙ СПЕЦИАЛИЗАЦИИ)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spacing w:line="243" w:lineRule="exact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42" w:lineRule="auto"/>
              <w:ind w:left="398" w:hanging="256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E24216" w:rsidRDefault="00E24216" w:rsidP="008131A8">
            <w:pPr>
              <w:pStyle w:val="TableParagraph"/>
              <w:spacing w:line="230" w:lineRule="exact"/>
              <w:ind w:left="23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43" w:lineRule="exact"/>
              <w:ind w:left="1118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2" w:lineRule="auto"/>
              <w:ind w:left="533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E24216" w:rsidTr="008131A8">
        <w:trPr>
          <w:trHeight w:val="510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217"/>
            </w:pPr>
            <w:r>
              <w:t>Понедельник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61"/>
              <w:jc w:val="right"/>
            </w:pPr>
            <w:r>
              <w:t>20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21" w:lineRule="exact"/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line="247" w:lineRule="exact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13" w:lineRule="exact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right="791"/>
              <w:jc w:val="right"/>
            </w:pPr>
            <w:r>
              <w:t>20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14" w:right="91"/>
              <w:jc w:val="center"/>
            </w:pPr>
            <w:r>
              <w:t>Изучение</w:t>
            </w:r>
          </w:p>
          <w:p w:rsidR="00E24216" w:rsidRDefault="00E24216" w:rsidP="008131A8">
            <w:pPr>
              <w:pStyle w:val="TableParagraph"/>
              <w:spacing w:before="2" w:line="256" w:lineRule="exact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Default="00E24216" w:rsidP="008131A8">
            <w:pPr>
              <w:pStyle w:val="TableParagraph"/>
              <w:tabs>
                <w:tab w:val="left" w:pos="1912"/>
                <w:tab w:val="left" w:pos="3607"/>
              </w:tabs>
              <w:spacing w:before="2" w:line="256" w:lineRule="exact"/>
              <w:ind w:left="112" w:right="75"/>
            </w:pPr>
            <w:r w:rsidRPr="00E24216">
              <w:rPr>
                <w:spacing w:val="-5"/>
                <w:lang w:val="ru-RU"/>
              </w:rPr>
              <w:t>электронных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lang w:val="ru-RU"/>
              </w:rPr>
              <w:t>шахматных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102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  <w:r w:rsidRPr="00E24216">
              <w:rPr>
                <w:lang w:val="ru-RU"/>
              </w:rPr>
              <w:t>. 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91"/>
              <w:jc w:val="right"/>
            </w:pPr>
            <w:r>
              <w:t>20 мин.</w:t>
            </w:r>
          </w:p>
        </w:tc>
      </w:tr>
      <w:tr w:rsidR="00E24216" w:rsidTr="008131A8">
        <w:trPr>
          <w:trHeight w:val="76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spacing w:line="212" w:lineRule="exact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2" w:lineRule="exact"/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Разыгрывание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5"/>
                <w:lang w:val="ru-RU"/>
              </w:rPr>
              <w:t>тренировочных</w:t>
            </w:r>
            <w:r w:rsidRPr="00E24216">
              <w:rPr>
                <w:spacing w:val="-5"/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партий</w:t>
            </w:r>
            <w:r w:rsidRPr="00E24216">
              <w:rPr>
                <w:spacing w:val="-3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на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E24216">
              <w:rPr>
                <w:lang w:val="ru-RU"/>
              </w:rPr>
              <w:t>.</w:t>
            </w:r>
            <w:r>
              <w:t>org</w:t>
            </w:r>
            <w:r w:rsidRPr="00E24216">
              <w:rPr>
                <w:lang w:val="ru-RU"/>
              </w:rPr>
              <w:t xml:space="preserve">, </w:t>
            </w:r>
            <w:r>
              <w:t>chess</w:t>
            </w:r>
            <w:r w:rsidRPr="00E24216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2" w:lineRule="exact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21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255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ind w:left="212" w:right="182"/>
              <w:jc w:val="center"/>
            </w:pPr>
            <w:r>
              <w:t>Четверг</w:t>
            </w: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91"/>
              <w:jc w:val="right"/>
            </w:pPr>
            <w:r>
              <w:t>20 мин.</w:t>
            </w:r>
          </w:p>
        </w:tc>
      </w:tr>
      <w:tr w:rsidR="00E24216" w:rsidTr="008131A8">
        <w:trPr>
          <w:trHeight w:val="76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E24216">
              <w:rPr>
                <w:spacing w:val="-4"/>
                <w:lang w:val="ru-RU"/>
              </w:rPr>
              <w:t>Изучение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spacing w:val="-8"/>
                <w:lang w:val="ru-RU"/>
              </w:rPr>
              <w:t>по</w:t>
            </w:r>
            <w:r w:rsidRPr="00E24216">
              <w:rPr>
                <w:spacing w:val="-8"/>
                <w:lang w:val="ru-RU"/>
              </w:rPr>
              <w:tab/>
            </w:r>
            <w:r w:rsidRPr="00E24216">
              <w:rPr>
                <w:spacing w:val="-4"/>
                <w:lang w:val="ru-RU"/>
              </w:rPr>
              <w:t>книгам</w:t>
            </w:r>
            <w:r w:rsidRPr="00E24216">
              <w:rPr>
                <w:spacing w:val="-4"/>
                <w:lang w:val="ru-RU"/>
              </w:rPr>
              <w:tab/>
            </w:r>
            <w:r w:rsidRPr="00E24216">
              <w:rPr>
                <w:lang w:val="ru-RU"/>
              </w:rPr>
              <w:t>и</w:t>
            </w:r>
            <w:r w:rsidRPr="00E24216">
              <w:rPr>
                <w:lang w:val="ru-RU"/>
              </w:rPr>
              <w:tab/>
            </w:r>
            <w:r w:rsidRPr="00E24216">
              <w:rPr>
                <w:spacing w:val="-3"/>
                <w:lang w:val="ru-RU"/>
              </w:rPr>
              <w:t>посредством</w:t>
            </w:r>
          </w:p>
          <w:p w:rsidR="00E24216" w:rsidRPr="00E24216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E24216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E24216" w:rsidRDefault="00E24216" w:rsidP="008131A8">
            <w:pPr>
              <w:pStyle w:val="TableParagraph"/>
              <w:spacing w:line="213" w:lineRule="exact"/>
              <w:ind w:left="113" w:right="91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Разыгрывание</w:t>
            </w:r>
          </w:p>
          <w:p w:rsidR="00E24216" w:rsidRP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E24216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right="802"/>
              <w:jc w:val="right"/>
            </w:pPr>
            <w:r>
              <w:t>45 мин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510"/>
        </w:trPr>
        <w:tc>
          <w:tcPr>
            <w:tcW w:w="1667" w:type="dxa"/>
            <w:vMerge w:val="restart"/>
            <w:tcBorders>
              <w:bottom w:val="nil"/>
            </w:tcBorders>
          </w:tcPr>
          <w:p w:rsidR="00E24216" w:rsidRDefault="00E24216" w:rsidP="008131A8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right="791"/>
              <w:jc w:val="right"/>
            </w:pPr>
            <w:r>
              <w:t>20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right="802"/>
              <w:jc w:val="right"/>
            </w:pPr>
            <w:r>
              <w:t>45 мин</w:t>
            </w:r>
          </w:p>
        </w:tc>
      </w:tr>
    </w:tbl>
    <w:p w:rsidR="00E24216" w:rsidRDefault="00E24216" w:rsidP="00E24216">
      <w:pPr>
        <w:spacing w:line="213" w:lineRule="exact"/>
        <w:jc w:val="right"/>
        <w:sectPr w:rsidR="00E24216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E24216" w:rsidTr="008131A8">
        <w:trPr>
          <w:trHeight w:val="1006"/>
        </w:trPr>
        <w:tc>
          <w:tcPr>
            <w:tcW w:w="1667" w:type="dxa"/>
            <w:vMerge w:val="restart"/>
            <w:tcBorders>
              <w:top w:val="nil"/>
            </w:tcBorders>
          </w:tcPr>
          <w:p w:rsidR="00E24216" w:rsidRDefault="00E24216" w:rsidP="008131A8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E24216" w:rsidRPr="004A326E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Разыгрывание</w:t>
            </w:r>
          </w:p>
          <w:p w:rsidR="00E24216" w:rsidRPr="004A326E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84"/>
              <w:jc w:val="center"/>
            </w:pPr>
            <w:r>
              <w:t>45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20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ind w:left="189" w:right="182"/>
              <w:jc w:val="center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E24216" w:rsidTr="008131A8">
        <w:trPr>
          <w:trHeight w:val="480"/>
        </w:trPr>
        <w:tc>
          <w:tcPr>
            <w:tcW w:w="10363" w:type="dxa"/>
            <w:gridSpan w:val="4"/>
          </w:tcPr>
          <w:p w:rsidR="00E24216" w:rsidRDefault="00E24216" w:rsidP="008131A8">
            <w:pPr>
              <w:pStyle w:val="TableParagraph"/>
              <w:spacing w:line="243" w:lineRule="exact"/>
              <w:ind w:left="1438" w:right="1408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E24216" w:rsidTr="008131A8">
        <w:trPr>
          <w:trHeight w:val="765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spacing w:line="243" w:lineRule="exact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E24216" w:rsidRDefault="00E24216" w:rsidP="008131A8">
            <w:pPr>
              <w:pStyle w:val="TableParagraph"/>
              <w:spacing w:before="2" w:line="250" w:lineRule="atLeast"/>
              <w:ind w:left="232" w:right="193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43" w:lineRule="exact"/>
              <w:ind w:left="1118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2" w:lineRule="auto"/>
              <w:ind w:left="533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13" w:lineRule="exact"/>
              <w:ind w:left="217"/>
            </w:pPr>
            <w:r>
              <w:t>Понедельник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12" w:line="228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4A326E" w:rsidRDefault="00E24216" w:rsidP="008131A8">
            <w:pPr>
              <w:pStyle w:val="TableParagraph"/>
              <w:ind w:left="113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Разыгрывание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27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по интернету</w:t>
            </w:r>
          </w:p>
          <w:p w:rsidR="00E24216" w:rsidRPr="004A326E" w:rsidRDefault="00E24216" w:rsidP="008131A8">
            <w:pPr>
              <w:pStyle w:val="TableParagraph"/>
              <w:spacing w:before="2" w:line="250" w:lineRule="atLeast"/>
              <w:ind w:left="127" w:right="75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тематических партий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90"/>
              <w:jc w:val="center"/>
            </w:pPr>
            <w:r>
              <w:t>1 час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line="247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6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14" w:right="91"/>
              <w:jc w:val="center"/>
            </w:pPr>
            <w: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Default="00E24216" w:rsidP="008131A8">
            <w:pPr>
              <w:pStyle w:val="TableParagraph"/>
              <w:tabs>
                <w:tab w:val="left" w:pos="1912"/>
                <w:tab w:val="left" w:pos="3607"/>
              </w:tabs>
              <w:spacing w:before="2" w:line="242" w:lineRule="auto"/>
              <w:ind w:left="112" w:right="75"/>
            </w:pPr>
            <w:r w:rsidRPr="004A326E">
              <w:rPr>
                <w:spacing w:val="-5"/>
                <w:lang w:val="ru-RU"/>
              </w:rPr>
              <w:t>электронных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lang w:val="ru-RU"/>
              </w:rPr>
              <w:t>шахматных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4A326E" w:rsidRDefault="00E24216" w:rsidP="008131A8">
            <w:pPr>
              <w:pStyle w:val="TableParagraph"/>
              <w:spacing w:line="213" w:lineRule="exact"/>
              <w:ind w:left="113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Разыгрывание</w:t>
            </w:r>
          </w:p>
          <w:p w:rsidR="00E24216" w:rsidRPr="004A326E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before="2" w:line="242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  <w:r w:rsidRPr="004A326E">
              <w:rPr>
                <w:lang w:val="ru-RU"/>
              </w:rPr>
              <w:t>. 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90"/>
              <w:jc w:val="center"/>
            </w:pPr>
            <w:r>
              <w:t>1 час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507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27" w:lineRule="exact"/>
              <w:ind w:left="548"/>
            </w:pPr>
            <w:r>
              <w:t>Среда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7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7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7" w:lineRule="exact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48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10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0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10" w:lineRule="exact"/>
              <w:ind w:left="128" w:right="89"/>
              <w:jc w:val="center"/>
            </w:pPr>
            <w:r>
              <w:t>1 час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4A326E" w:rsidRDefault="00E24216" w:rsidP="008131A8">
            <w:pPr>
              <w:pStyle w:val="TableParagraph"/>
              <w:spacing w:line="221" w:lineRule="exact"/>
              <w:ind w:left="113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Разыгрывание</w:t>
            </w:r>
          </w:p>
          <w:p w:rsidR="00E24216" w:rsidRPr="004A326E" w:rsidRDefault="00E24216" w:rsidP="008131A8">
            <w:pPr>
              <w:pStyle w:val="TableParagraph"/>
              <w:spacing w:line="242" w:lineRule="auto"/>
              <w:ind w:left="217" w:right="165" w:hanging="14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21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line="247" w:lineRule="exact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27" w:lineRule="exact"/>
              <w:ind w:left="128" w:right="90"/>
              <w:jc w:val="center"/>
            </w:pPr>
            <w:r>
              <w:t>1 час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13" w:lineRule="exact"/>
              <w:ind w:left="458"/>
            </w:pPr>
            <w:r>
              <w:t>Четверг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48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1" w:lineRule="exact"/>
              <w:ind w:left="114" w:right="91"/>
              <w:jc w:val="center"/>
            </w:pPr>
            <w:r>
              <w:t>Изучение</w:t>
            </w:r>
          </w:p>
          <w:p w:rsidR="00E24216" w:rsidRDefault="00E24216" w:rsidP="008131A8">
            <w:pPr>
              <w:pStyle w:val="TableParagraph"/>
              <w:spacing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21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Default="00E24216" w:rsidP="008131A8">
            <w:pPr>
              <w:pStyle w:val="TableParagraph"/>
              <w:tabs>
                <w:tab w:val="left" w:pos="1912"/>
                <w:tab w:val="left" w:pos="3607"/>
              </w:tabs>
              <w:spacing w:line="242" w:lineRule="auto"/>
              <w:ind w:left="112" w:right="75"/>
            </w:pPr>
            <w:r w:rsidRPr="004A326E">
              <w:rPr>
                <w:spacing w:val="-5"/>
                <w:lang w:val="ru-RU"/>
              </w:rPr>
              <w:t>электронных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lang w:val="ru-RU"/>
              </w:rPr>
              <w:t>шахматных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E24216" w:rsidTr="008131A8">
        <w:trPr>
          <w:trHeight w:val="1003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E24216" w:rsidRPr="004A326E" w:rsidRDefault="00E24216" w:rsidP="008131A8">
            <w:pPr>
              <w:pStyle w:val="TableParagraph"/>
              <w:spacing w:line="225" w:lineRule="exact"/>
              <w:ind w:left="113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Разыгрывание</w:t>
            </w:r>
          </w:p>
          <w:p w:rsidR="00E24216" w:rsidRPr="004A326E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25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before="2" w:line="242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  <w:r w:rsidRPr="004A326E">
              <w:rPr>
                <w:lang w:val="ru-RU"/>
              </w:rPr>
              <w:t>. Ежедневно</w:t>
            </w:r>
          </w:p>
        </w:tc>
        <w:tc>
          <w:tcPr>
            <w:tcW w:w="2313" w:type="dxa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5" w:lineRule="exact"/>
              <w:ind w:left="128" w:right="90"/>
              <w:jc w:val="center"/>
            </w:pPr>
            <w:r>
              <w:t>1 час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  <w:tcBorders>
              <w:bottom w:val="nil"/>
            </w:tcBorders>
          </w:tcPr>
          <w:p w:rsidR="00E24216" w:rsidRDefault="00E24216" w:rsidP="008131A8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line="247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65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90"/>
              <w:jc w:val="center"/>
            </w:pPr>
            <w:r>
              <w:t>1 час</w:t>
            </w:r>
          </w:p>
        </w:tc>
      </w:tr>
    </w:tbl>
    <w:p w:rsidR="00E24216" w:rsidRDefault="00E24216" w:rsidP="00E24216">
      <w:pPr>
        <w:spacing w:line="213" w:lineRule="exact"/>
        <w:jc w:val="center"/>
        <w:sectPr w:rsidR="00E24216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E24216" w:rsidRPr="004A326E" w:rsidTr="008131A8">
        <w:trPr>
          <w:trHeight w:val="750"/>
        </w:trPr>
        <w:tc>
          <w:tcPr>
            <w:tcW w:w="1667" w:type="dxa"/>
            <w:vMerge w:val="restart"/>
            <w:tcBorders>
              <w:top w:val="nil"/>
            </w:tcBorders>
          </w:tcPr>
          <w:p w:rsidR="00E24216" w:rsidRDefault="00E24216" w:rsidP="008131A8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248"/>
            </w:pPr>
            <w:r>
              <w:t>по интернету</w:t>
            </w:r>
          </w:p>
          <w:p w:rsidR="00E24216" w:rsidRDefault="00E24216" w:rsidP="008131A8">
            <w:pPr>
              <w:pStyle w:val="TableParagraph"/>
              <w:spacing w:before="2" w:line="250" w:lineRule="atLeast"/>
              <w:ind w:left="548" w:hanging="331"/>
            </w:pPr>
            <w:r>
              <w:t>тематических 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</w:pP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6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Изучение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по</w:t>
            </w:r>
            <w:r w:rsidRPr="004A326E">
              <w:rPr>
                <w:spacing w:val="-8"/>
                <w:lang w:val="ru-RU"/>
              </w:rPr>
              <w:tab/>
            </w:r>
            <w:r w:rsidRPr="004A326E">
              <w:rPr>
                <w:spacing w:val="-4"/>
                <w:lang w:val="ru-RU"/>
              </w:rPr>
              <w:t>книгам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lang w:val="ru-RU"/>
              </w:rPr>
              <w:t>и</w:t>
            </w:r>
            <w:r w:rsidRPr="004A326E">
              <w:rPr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посредством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E24216" w:rsidTr="008131A8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Pr="004A326E" w:rsidRDefault="00E24216" w:rsidP="008131A8">
            <w:pPr>
              <w:pStyle w:val="TableParagraph"/>
              <w:spacing w:line="213" w:lineRule="exact"/>
              <w:ind w:left="113" w:right="91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Разыгрывание</w:t>
            </w:r>
          </w:p>
          <w:p w:rsidR="00E24216" w:rsidRPr="004A326E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  <w:rPr>
                <w:lang w:val="ru-RU"/>
              </w:rPr>
            </w:pPr>
            <w:r w:rsidRPr="004A326E">
              <w:rPr>
                <w:lang w:val="ru-RU"/>
              </w:rP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Pr="004A326E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  <w:rPr>
                <w:lang w:val="ru-RU"/>
              </w:rPr>
            </w:pPr>
            <w:r w:rsidRPr="004A326E">
              <w:rPr>
                <w:spacing w:val="-4"/>
                <w:lang w:val="ru-RU"/>
              </w:rPr>
              <w:t>Разыгрывание</w:t>
            </w:r>
            <w:r w:rsidRPr="004A326E">
              <w:rPr>
                <w:spacing w:val="-4"/>
                <w:lang w:val="ru-RU"/>
              </w:rPr>
              <w:tab/>
            </w:r>
            <w:r w:rsidRPr="004A326E">
              <w:rPr>
                <w:spacing w:val="-5"/>
                <w:lang w:val="ru-RU"/>
              </w:rPr>
              <w:t>тренировочных</w:t>
            </w:r>
            <w:r w:rsidRPr="004A326E">
              <w:rPr>
                <w:spacing w:val="-5"/>
                <w:lang w:val="ru-RU"/>
              </w:rPr>
              <w:tab/>
            </w:r>
            <w:r w:rsidRPr="004A326E">
              <w:rPr>
                <w:spacing w:val="-3"/>
                <w:lang w:val="ru-RU"/>
              </w:rPr>
              <w:t>партий</w:t>
            </w:r>
            <w:r w:rsidRPr="004A326E">
              <w:rPr>
                <w:spacing w:val="-3"/>
                <w:lang w:val="ru-RU"/>
              </w:rPr>
              <w:tab/>
            </w:r>
            <w:r w:rsidRPr="004A326E">
              <w:rPr>
                <w:spacing w:val="-8"/>
                <w:lang w:val="ru-RU"/>
              </w:rPr>
              <w:t>на</w:t>
            </w:r>
          </w:p>
          <w:p w:rsidR="00E24216" w:rsidRPr="004A326E" w:rsidRDefault="00E24216" w:rsidP="008131A8">
            <w:pPr>
              <w:pStyle w:val="TableParagraph"/>
              <w:spacing w:before="2" w:line="240" w:lineRule="auto"/>
              <w:ind w:left="112"/>
              <w:rPr>
                <w:lang w:val="ru-RU"/>
              </w:rPr>
            </w:pPr>
            <w:r w:rsidRPr="004A326E">
              <w:rPr>
                <w:lang w:val="ru-RU"/>
              </w:rPr>
              <w:t xml:space="preserve">шахматных порталах </w:t>
            </w:r>
            <w:r>
              <w:t>lichess</w:t>
            </w:r>
            <w:r w:rsidRPr="004A326E">
              <w:rPr>
                <w:lang w:val="ru-RU"/>
              </w:rPr>
              <w:t>.</w:t>
            </w:r>
            <w:r>
              <w:t>org</w:t>
            </w:r>
            <w:r w:rsidRPr="004A326E">
              <w:rPr>
                <w:lang w:val="ru-RU"/>
              </w:rPr>
              <w:t xml:space="preserve">, </w:t>
            </w:r>
            <w:r>
              <w:t>chess</w:t>
            </w:r>
            <w:r w:rsidRPr="004A326E">
              <w:rPr>
                <w:lang w:val="ru-RU"/>
              </w:rPr>
              <w:t>.</w:t>
            </w:r>
            <w:r>
              <w:t>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90"/>
              <w:jc w:val="center"/>
            </w:pPr>
            <w:r>
              <w:t>1 час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35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spacing w:line="220" w:lineRule="exact"/>
              <w:ind w:left="189" w:right="182"/>
              <w:jc w:val="center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20" w:lineRule="exact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E24216" w:rsidTr="008131A8">
        <w:trPr>
          <w:trHeight w:val="495"/>
        </w:trPr>
        <w:tc>
          <w:tcPr>
            <w:tcW w:w="10363" w:type="dxa"/>
            <w:gridSpan w:val="4"/>
          </w:tcPr>
          <w:p w:rsidR="00E24216" w:rsidRDefault="00E24216" w:rsidP="008131A8">
            <w:pPr>
              <w:pStyle w:val="TableParagraph"/>
              <w:spacing w:line="243" w:lineRule="exact"/>
              <w:ind w:left="1425" w:right="1420"/>
              <w:jc w:val="center"/>
              <w:rPr>
                <w:b/>
              </w:rPr>
            </w:pPr>
            <w:r>
              <w:rPr>
                <w:b/>
              </w:rPr>
              <w:t>ЭТАП ВЫСШЕГО СПОРТИВНОГО МАСТЕРСТВА</w:t>
            </w:r>
          </w:p>
        </w:tc>
      </w:tr>
      <w:tr w:rsidR="00E24216" w:rsidTr="008131A8">
        <w:trPr>
          <w:trHeight w:val="748"/>
        </w:trPr>
        <w:tc>
          <w:tcPr>
            <w:tcW w:w="1667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E24216" w:rsidRDefault="00E24216" w:rsidP="008131A8">
            <w:pPr>
              <w:pStyle w:val="TableParagraph"/>
              <w:spacing w:before="2" w:line="250" w:lineRule="atLeast"/>
              <w:ind w:left="232" w:right="193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ind w:left="1118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313" w:type="dxa"/>
            <w:tcBorders>
              <w:bottom w:val="single" w:sz="8" w:space="0" w:color="000000"/>
            </w:tcBorders>
          </w:tcPr>
          <w:p w:rsidR="00E24216" w:rsidRDefault="00E24216" w:rsidP="008131A8">
            <w:pPr>
              <w:pStyle w:val="TableParagraph"/>
              <w:ind w:left="128" w:right="9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6" w:right="90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E24216" w:rsidTr="008131A8">
        <w:trPr>
          <w:trHeight w:val="492"/>
        </w:trPr>
        <w:tc>
          <w:tcPr>
            <w:tcW w:w="1667" w:type="dxa"/>
            <w:vMerge w:val="restart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5" w:lineRule="exact"/>
              <w:ind w:left="217"/>
            </w:pPr>
            <w:r>
              <w:t>Понедельник</w:t>
            </w: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5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5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5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  <w:tcBorders>
              <w:top w:val="single" w:sz="8" w:space="0" w:color="000000"/>
            </w:tcBorders>
          </w:tcPr>
          <w:p w:rsidR="00E24216" w:rsidRDefault="00E24216" w:rsidP="008131A8">
            <w:pPr>
              <w:pStyle w:val="TableParagraph"/>
              <w:spacing w:line="225" w:lineRule="exact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6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510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14" w:right="91"/>
              <w:jc w:val="center"/>
            </w:pPr>
            <w: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E24216" w:rsidRDefault="00E24216" w:rsidP="008131A8">
            <w:pPr>
              <w:pStyle w:val="TableParagraph"/>
              <w:tabs>
                <w:tab w:val="left" w:pos="1912"/>
                <w:tab w:val="left" w:pos="3607"/>
              </w:tabs>
              <w:spacing w:before="2"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E24216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E24216" w:rsidRDefault="00E24216" w:rsidP="008131A8">
            <w:pPr>
              <w:pStyle w:val="TableParagraph"/>
              <w:spacing w:before="12" w:line="228" w:lineRule="auto"/>
              <w:ind w:left="112"/>
            </w:pPr>
            <w:r>
              <w:t>шахматных порталах lichess.org, chess.com. 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spacing w:line="213" w:lineRule="exact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12" w:line="228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E24216" w:rsidRDefault="00E24216" w:rsidP="008131A8">
            <w:pPr>
              <w:pStyle w:val="TableParagraph"/>
              <w:spacing w:before="3" w:line="256" w:lineRule="exact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495"/>
        </w:trPr>
        <w:tc>
          <w:tcPr>
            <w:tcW w:w="1667" w:type="dxa"/>
            <w:vMerge w:val="restart"/>
            <w:tcBorders>
              <w:bottom w:val="nil"/>
            </w:tcBorders>
          </w:tcPr>
          <w:p w:rsidR="00E24216" w:rsidRDefault="00E24216" w:rsidP="008131A8">
            <w:pPr>
              <w:pStyle w:val="TableParagraph"/>
              <w:ind w:left="458"/>
            </w:pPr>
            <w:r>
              <w:t>Четверг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5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66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14" w:right="91"/>
              <w:jc w:val="center"/>
            </w:pPr>
            <w: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E24216" w:rsidRDefault="00E24216" w:rsidP="008131A8">
            <w:pPr>
              <w:pStyle w:val="TableParagraph"/>
              <w:tabs>
                <w:tab w:val="left" w:pos="1915"/>
                <w:tab w:val="left" w:pos="3609"/>
              </w:tabs>
              <w:spacing w:before="2"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495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87"/>
            </w:pPr>
            <w:r>
              <w:t>Разыгрывание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248"/>
            </w:pPr>
            <w:r>
              <w:t>по интернету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rPr>
                <w:spacing w:val="-4"/>
              </w:rPr>
              <w:t xml:space="preserve">шахматных    порталах     </w:t>
            </w:r>
            <w:r>
              <w:rPr>
                <w:spacing w:val="-3"/>
              </w:rPr>
              <w:t xml:space="preserve">lichess.org,  </w:t>
            </w:r>
            <w:r>
              <w:rPr>
                <w:spacing w:val="33"/>
              </w:rPr>
              <w:t xml:space="preserve"> </w:t>
            </w:r>
            <w:r>
              <w:t>chess.com.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</w:tbl>
    <w:p w:rsidR="00E24216" w:rsidRDefault="00E24216" w:rsidP="00E24216">
      <w:pPr>
        <w:spacing w:line="213" w:lineRule="exact"/>
        <w:jc w:val="center"/>
        <w:sectPr w:rsidR="00E24216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E24216" w:rsidTr="008131A8">
        <w:trPr>
          <w:trHeight w:val="510"/>
        </w:trPr>
        <w:tc>
          <w:tcPr>
            <w:tcW w:w="1667" w:type="dxa"/>
            <w:vMerge w:val="restart"/>
            <w:tcBorders>
              <w:top w:val="nil"/>
            </w:tcBorders>
          </w:tcPr>
          <w:p w:rsidR="00E24216" w:rsidRDefault="00E24216" w:rsidP="008131A8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тематических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83"/>
              <w:jc w:val="center"/>
            </w:pPr>
            <w:r>
              <w:t>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</w:pP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510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E24216" w:rsidRDefault="00E24216" w:rsidP="008131A8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21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24216" w:rsidTr="008131A8">
        <w:trPr>
          <w:trHeight w:val="510"/>
        </w:trPr>
        <w:tc>
          <w:tcPr>
            <w:tcW w:w="1667" w:type="dxa"/>
            <w:vMerge w:val="restart"/>
          </w:tcPr>
          <w:p w:rsidR="00E24216" w:rsidRDefault="00E24216" w:rsidP="008131A8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E24216" w:rsidTr="008131A8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spacing w:line="221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E24216" w:rsidRDefault="00E24216" w:rsidP="008131A8">
            <w:pPr>
              <w:pStyle w:val="TableParagraph"/>
              <w:spacing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spacing w:line="221" w:lineRule="exact"/>
              <w:ind w:left="112"/>
            </w:pPr>
            <w:r>
              <w:rPr>
                <w:spacing w:val="-4"/>
              </w:rPr>
              <w:t xml:space="preserve">Изучение  </w:t>
            </w:r>
            <w:r>
              <w:rPr>
                <w:spacing w:val="-8"/>
              </w:rPr>
              <w:t xml:space="preserve">по </w:t>
            </w:r>
            <w:r>
              <w:rPr>
                <w:spacing w:val="-6"/>
              </w:rPr>
              <w:t xml:space="preserve">книгам 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посредством</w:t>
            </w:r>
          </w:p>
          <w:p w:rsidR="00E24216" w:rsidRDefault="00E24216" w:rsidP="008131A8">
            <w:pPr>
              <w:pStyle w:val="TableParagraph"/>
              <w:spacing w:line="247" w:lineRule="exact"/>
              <w:ind w:left="112"/>
            </w:pPr>
            <w:r>
              <w:rPr>
                <w:spacing w:val="-6"/>
              </w:rPr>
              <w:t xml:space="preserve">электронных   </w:t>
            </w:r>
            <w:r>
              <w:t>шахматных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программ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E24216" w:rsidRDefault="00E24216" w:rsidP="008131A8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E24216" w:rsidRDefault="00E24216" w:rsidP="008131A8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E24216" w:rsidTr="008131A8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E24216" w:rsidRDefault="00E24216" w:rsidP="008131A8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E24216" w:rsidRDefault="00E24216" w:rsidP="008131A8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E24216" w:rsidRDefault="00E24216" w:rsidP="008131A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24216" w:rsidTr="008131A8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E24216" w:rsidRDefault="00E24216" w:rsidP="008131A8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21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E24216" w:rsidTr="008131A8">
        <w:trPr>
          <w:trHeight w:val="240"/>
        </w:trPr>
        <w:tc>
          <w:tcPr>
            <w:tcW w:w="1667" w:type="dxa"/>
          </w:tcPr>
          <w:p w:rsidR="00E24216" w:rsidRDefault="00E24216" w:rsidP="008131A8">
            <w:pPr>
              <w:pStyle w:val="TableParagraph"/>
              <w:spacing w:line="220" w:lineRule="exact"/>
              <w:ind w:left="232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E24216" w:rsidRDefault="00E24216" w:rsidP="008131A8">
            <w:pPr>
              <w:pStyle w:val="TableParagraph"/>
              <w:spacing w:line="220" w:lineRule="exact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E24216" w:rsidRDefault="00E24216" w:rsidP="00E24216">
      <w:pPr>
        <w:spacing w:line="220" w:lineRule="exact"/>
        <w:jc w:val="center"/>
        <w:sectPr w:rsidR="00E24216">
          <w:pgSz w:w="11910" w:h="16850"/>
          <w:pgMar w:top="980" w:right="300" w:bottom="280" w:left="580" w:header="720" w:footer="720" w:gutter="0"/>
          <w:cols w:space="720"/>
        </w:sectPr>
      </w:pPr>
    </w:p>
    <w:p w:rsidR="00E24216" w:rsidRDefault="00E24216" w:rsidP="00E24216">
      <w:pPr>
        <w:pStyle w:val="a3"/>
        <w:spacing w:before="64" w:line="280" w:lineRule="auto"/>
        <w:ind w:left="6629" w:right="528" w:firstLine="1652"/>
        <w:rPr>
          <w:sz w:val="17"/>
        </w:rPr>
      </w:pPr>
    </w:p>
    <w:p w:rsidR="0070194A" w:rsidRDefault="0070194A"/>
    <w:sectPr w:rsidR="0070194A" w:rsidSect="00E451C2">
      <w:pgSz w:w="11910" w:h="16850"/>
      <w:pgMar w:top="90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16"/>
    <w:rsid w:val="004A326E"/>
    <w:rsid w:val="0070194A"/>
    <w:rsid w:val="00E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F919"/>
  <w15:chartTrackingRefBased/>
  <w15:docId w15:val="{BE314C55-17CF-4FEC-A2D0-6DD7B1B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4216"/>
    <w:pPr>
      <w:spacing w:line="319" w:lineRule="exact"/>
      <w:ind w:left="1037" w:right="7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421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4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421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21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24216"/>
    <w:pPr>
      <w:spacing w:line="22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2020-12-29T07:41:00Z</dcterms:created>
  <dcterms:modified xsi:type="dcterms:W3CDTF">2020-12-29T07:41:00Z</dcterms:modified>
</cp:coreProperties>
</file>