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8F" w:rsidRDefault="00FF7B8F" w:rsidP="00FF7B8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7B8F" w:rsidRPr="00C312B2" w:rsidRDefault="00FF7B8F" w:rsidP="00FF7B8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>Критерии</w:t>
      </w:r>
      <w:proofErr w:type="spellEnd"/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и </w:t>
      </w:r>
      <w:proofErr w:type="spellStart"/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>показатели</w:t>
      </w:r>
      <w:proofErr w:type="spellEnd"/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>независимой</w:t>
      </w:r>
      <w:proofErr w:type="spellEnd"/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>системы</w:t>
      </w:r>
      <w:proofErr w:type="spellEnd"/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>оценки</w:t>
      </w:r>
      <w:proofErr w:type="spellEnd"/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>качества</w:t>
      </w:r>
      <w:proofErr w:type="spellEnd"/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>работу</w:t>
      </w:r>
      <w:proofErr w:type="spellEnd"/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r w:rsidRPr="00C312B2">
        <w:rPr>
          <w:rFonts w:ascii="Times New Roman" w:eastAsia="Calibri" w:hAnsi="Times New Roman" w:cs="Times New Roman"/>
          <w:b/>
          <w:sz w:val="24"/>
          <w:szCs w:val="24"/>
        </w:rPr>
        <w:t>учреждений</w:t>
      </w:r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>оказывающих</w:t>
      </w:r>
      <w:proofErr w:type="spellEnd"/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>социальные</w:t>
      </w:r>
      <w:proofErr w:type="spellEnd"/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>услуги</w:t>
      </w:r>
      <w:proofErr w:type="spellEnd"/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в </w:t>
      </w:r>
      <w:proofErr w:type="spellStart"/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>сфере</w:t>
      </w:r>
      <w:proofErr w:type="spellEnd"/>
      <w:r w:rsidRPr="00C312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>ОБРАЗОВАНИ</w:t>
      </w:r>
      <w:r w:rsidRPr="00C312B2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C312B2">
        <w:rPr>
          <w:rFonts w:ascii="Times New Roman" w:eastAsia="Calibri" w:hAnsi="Times New Roman" w:cs="Times New Roman"/>
          <w:b/>
          <w:sz w:val="24"/>
          <w:szCs w:val="24"/>
          <w:lang w:val="de-DE"/>
        </w:rPr>
        <w:t>:</w:t>
      </w:r>
    </w:p>
    <w:p w:rsidR="00FF7B8F" w:rsidRPr="00C312B2" w:rsidRDefault="00FF7B8F" w:rsidP="00FF7B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FF7B8F" w:rsidRPr="00A52F66" w:rsidRDefault="00FF7B8F" w:rsidP="00FF7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</w:pPr>
      <w:bookmarkStart w:id="0" w:name="_GoBack"/>
      <w:proofErr w:type="spellStart"/>
      <w:r w:rsidRPr="00A52F66"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>Критерии</w:t>
      </w:r>
      <w:proofErr w:type="spellEnd"/>
      <w:r w:rsidRPr="00A52F66"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A52F66"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>для</w:t>
      </w:r>
      <w:proofErr w:type="spellEnd"/>
      <w:r w:rsidRPr="00A52F66"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A52F66"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>учреждений</w:t>
      </w:r>
      <w:proofErr w:type="spellEnd"/>
      <w:r w:rsidRPr="00A52F66"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A52F66"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>дополнительного</w:t>
      </w:r>
      <w:proofErr w:type="spellEnd"/>
      <w:r w:rsidRPr="00A52F66"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A52F66"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>образования</w:t>
      </w:r>
      <w:proofErr w:type="spellEnd"/>
      <w:r w:rsidRPr="00A52F66"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>:</w:t>
      </w:r>
    </w:p>
    <w:bookmarkEnd w:id="0"/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C312B2">
        <w:rPr>
          <w:rFonts w:ascii="Times New Roman" w:eastAsia="Calibri" w:hAnsi="Times New Roman" w:cs="Times New Roman"/>
          <w:sz w:val="24"/>
          <w:szCs w:val="24"/>
        </w:rPr>
        <w:t>1</w:t>
      </w:r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Открытость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и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доступность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информации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об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образовательной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организации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: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уровень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рейтинга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на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сайте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hyperlink r:id="rId5" w:history="1">
        <w:r w:rsidRPr="00C312B2">
          <w:rPr>
            <w:rFonts w:ascii="Times New Roman" w:eastAsia="Calibri" w:hAnsi="Times New Roman" w:cs="Times New Roman"/>
            <w:sz w:val="24"/>
            <w:szCs w:val="24"/>
            <w:lang w:val="de-DE"/>
          </w:rPr>
          <w:t>www.bus.gov.ru</w:t>
        </w:r>
      </w:hyperlink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от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0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до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1);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полнота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актуальность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и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понятность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информации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об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организации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размещаемой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на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официальном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сайте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баллы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);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наличие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и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доступность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способов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обратной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связи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с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получателями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C312B2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услуг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балл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);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доля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лиц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считающих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информирование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о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работе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образовательной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организации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и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порядке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предоставления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образовательных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услуг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достаточным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от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числа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опрошенных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о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работе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образовательной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организации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(%);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2)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Комфортность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условий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и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доступность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получения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образовательных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услуг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в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том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числе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для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граждан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с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ограниченными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возможностями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здоровья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: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</w:pP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степень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выполнения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условий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доступности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для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инвалидов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(в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том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числе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детей-инвалидов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) и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других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лиц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учитывающих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ограничения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их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жизнедеятельности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при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предоставлении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</w:t>
      </w:r>
      <w:r w:rsidRPr="00C312B2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услуг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в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организациях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(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баллы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);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</w:pP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доля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потребителей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образовательных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услуг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</w:rPr>
        <w:t>, удовлетворенных</w:t>
      </w:r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условиями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(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помещение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имеющееся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оборудование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мебель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мягкий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инвентарь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хранение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личных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вещей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и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т.п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.)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предоставления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</w:t>
      </w:r>
      <w:r w:rsidRPr="00C312B2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услуг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(%);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доля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работников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образовательной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организации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считающей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оказание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услуг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доступным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от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числа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опрошенных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работников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образовательной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организации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r w:rsidRPr="00C312B2">
        <w:rPr>
          <w:rFonts w:ascii="Times New Roman" w:eastAsia="Times New Roman" w:hAnsi="Times New Roman" w:cs="Times New Roman"/>
          <w:bCs/>
          <w:sz w:val="24"/>
          <w:szCs w:val="24"/>
        </w:rPr>
        <w:t>(%)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материально-техническое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C312B2">
        <w:rPr>
          <w:rFonts w:ascii="Times New Roman" w:eastAsia="Calibri" w:hAnsi="Times New Roman" w:cs="Times New Roman"/>
          <w:sz w:val="24"/>
          <w:szCs w:val="24"/>
        </w:rPr>
        <w:t xml:space="preserve">и учебно-методическое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обеспечение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учреждения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(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баллы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)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C312B2">
        <w:rPr>
          <w:rFonts w:ascii="Times New Roman" w:eastAsia="Calibri" w:hAnsi="Times New Roman" w:cs="Times New Roman"/>
          <w:sz w:val="24"/>
          <w:szCs w:val="24"/>
        </w:rPr>
        <w:t>3</w:t>
      </w:r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Доброжелательность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вежливость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и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компетентность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работников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образовательной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организации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: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доля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потребителей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образовательной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услуги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считающих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что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услуги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оказываются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работниками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организации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в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доброжелательной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и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вежливой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форме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от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числа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опрошенных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потребителей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услуг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образовательной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организации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(%);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доля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потребителей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образовательной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услуги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считающих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работников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организации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компетентными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от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числа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опрошенных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потребителей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услуг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образовательной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организации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(%);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C312B2">
        <w:rPr>
          <w:rFonts w:ascii="Times New Roman" w:eastAsia="Calibri" w:hAnsi="Times New Roman" w:cs="Times New Roman"/>
          <w:sz w:val="24"/>
          <w:szCs w:val="24"/>
        </w:rPr>
        <w:t>4</w:t>
      </w:r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удовлетворенность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качеством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C312B2">
        <w:rPr>
          <w:rFonts w:ascii="Times New Roman" w:eastAsia="Calibri" w:hAnsi="Times New Roman" w:cs="Times New Roman"/>
          <w:sz w:val="24"/>
          <w:szCs w:val="24"/>
        </w:rPr>
        <w:t xml:space="preserve">предоставления образовательных услуг </w:t>
      </w:r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в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организации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: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доля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получателей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C312B2">
        <w:rPr>
          <w:rFonts w:ascii="Times New Roman" w:eastAsia="Calibri" w:hAnsi="Times New Roman" w:cs="Times New Roman"/>
          <w:sz w:val="24"/>
          <w:szCs w:val="24"/>
        </w:rPr>
        <w:t xml:space="preserve">образовательных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услуг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удовлетворенных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качеством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C312B2">
        <w:rPr>
          <w:rFonts w:ascii="Times New Roman" w:eastAsia="Calibri" w:hAnsi="Times New Roman" w:cs="Times New Roman"/>
          <w:sz w:val="24"/>
          <w:szCs w:val="24"/>
        </w:rPr>
        <w:t>их предоставления</w:t>
      </w:r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в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организации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от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числа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опрошенных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(%);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доля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получателей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C312B2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услуг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которые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готовы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рекомендовать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организацию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друзьям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родственникам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знакомым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от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числа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опрошенных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(%);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число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обоснованных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жалоб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получателей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C312B2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услуг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на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качество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услуг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предоставленных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организацией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жалоб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на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100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получателей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услуг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);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удовлетворенность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качеством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проводимых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мероприятий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 (%);</w:t>
      </w:r>
    </w:p>
    <w:p w:rsidR="00FF7B8F" w:rsidRPr="00C312B2" w:rsidRDefault="00FF7B8F" w:rsidP="00FF7B8F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доля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работников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которая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удовлетворена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условиями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работы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по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оказанию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услуг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в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образовательной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организации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от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числа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опрошенных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работников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образовательной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организации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(%).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2B2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ценов</w:t>
      </w:r>
      <w:r w:rsidRPr="00C312B2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доступность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получения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C312B2">
        <w:rPr>
          <w:rFonts w:ascii="Times New Roman" w:eastAsia="Calibri" w:hAnsi="Times New Roman" w:cs="Times New Roman"/>
          <w:sz w:val="24"/>
          <w:szCs w:val="24"/>
        </w:rPr>
        <w:t xml:space="preserve">платных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услуг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;</w:t>
      </w:r>
    </w:p>
    <w:p w:rsidR="00FF7B8F" w:rsidRPr="00C312B2" w:rsidRDefault="00FF7B8F" w:rsidP="00FF7B8F">
      <w:pPr>
        <w:spacing w:after="0" w:line="240" w:lineRule="auto"/>
        <w:ind w:left="-360" w:firstLine="540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C3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получателей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C312B2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услуг</w:t>
      </w:r>
      <w:proofErr w:type="spellEnd"/>
      <w:r w:rsidRPr="00C312B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C3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считающих цены </w:t>
      </w:r>
      <w:proofErr w:type="gramStart"/>
      <w:r w:rsidRPr="00C31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приемлемыми</w:t>
      </w:r>
      <w:proofErr w:type="gramEnd"/>
      <w:r w:rsidRPr="00C3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доступными для получения образовательной </w:t>
      </w:r>
      <w:proofErr w:type="spellStart"/>
      <w:r w:rsidRPr="00C312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усуги</w:t>
      </w:r>
      <w:proofErr w:type="spellEnd"/>
      <w:r w:rsidRPr="00C3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12B2">
        <w:rPr>
          <w:rFonts w:ascii="Times New Roman" w:eastAsia="Times New Roman" w:hAnsi="Times New Roman" w:cs="Times New Roman"/>
          <w:sz w:val="24"/>
          <w:szCs w:val="24"/>
        </w:rPr>
        <w:t xml:space="preserve">от числа опрошенных </w:t>
      </w:r>
      <w:r w:rsidRPr="00C312B2">
        <w:rPr>
          <w:rFonts w:ascii="Times New Roman" w:eastAsia="Times New Roman" w:hAnsi="Times New Roman" w:cs="Times New Roman"/>
          <w:bCs/>
          <w:sz w:val="24"/>
          <w:szCs w:val="24"/>
        </w:rPr>
        <w:t>(%);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C312B2">
        <w:rPr>
          <w:rFonts w:ascii="Times New Roman" w:eastAsia="Calibri" w:hAnsi="Times New Roman" w:cs="Times New Roman"/>
          <w:bCs/>
          <w:sz w:val="24"/>
          <w:szCs w:val="24"/>
        </w:rPr>
        <w:t>6) с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оответствие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деятельности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образовательной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организации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требованиям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законодательства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в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сфере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образования</w:t>
      </w:r>
      <w:proofErr w:type="spellEnd"/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доля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потребителей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образовательных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услуг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оценивающих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деятельность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образовательной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организации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как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соответствующую</w:t>
      </w:r>
      <w:proofErr w:type="spellEnd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законодательству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от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числа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опрошенных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потребителей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услуг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образовательной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312B2">
        <w:rPr>
          <w:rFonts w:ascii="Times New Roman" w:eastAsia="Calibri" w:hAnsi="Times New Roman" w:cs="Times New Roman"/>
          <w:sz w:val="24"/>
          <w:szCs w:val="24"/>
          <w:lang w:val="de-DE"/>
        </w:rPr>
        <w:t>организации</w:t>
      </w:r>
      <w:proofErr w:type="spellEnd"/>
      <w:r w:rsidRPr="00C312B2">
        <w:rPr>
          <w:rFonts w:ascii="Times New Roman" w:eastAsia="Calibri" w:hAnsi="Times New Roman" w:cs="Times New Roman"/>
          <w:sz w:val="24"/>
          <w:szCs w:val="24"/>
        </w:rPr>
        <w:t xml:space="preserve"> (%);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укомплектованность образовательного учреждения педагогическими кадрами и работниками учебно-вспомогательного персонала, соответствие квалификации работников учреждения занимаемым должностям </w:t>
      </w:r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(</w:t>
      </w:r>
      <w:proofErr w:type="spellStart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баллы</w:t>
      </w:r>
      <w:proofErr w:type="spellEnd"/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)</w:t>
      </w:r>
      <w:r w:rsidRPr="00C312B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Pr="00C3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2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обучающихся победителей и призеров олимпиад и конкурсов, проводимых на муниципальном, региональном, федеральном, международном уровнях</w:t>
      </w:r>
      <w:proofErr w:type="gramStart"/>
      <w:r w:rsidRPr="00C3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2B2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(</w:t>
      </w:r>
      <w:r w:rsidRPr="00C312B2">
        <w:rPr>
          <w:rFonts w:ascii="Times New Roman" w:eastAsia="Calibri" w:hAnsi="Times New Roman" w:cs="Times New Roman"/>
          <w:color w:val="000000"/>
          <w:sz w:val="24"/>
          <w:szCs w:val="24"/>
        </w:rPr>
        <w:t>%);</w:t>
      </w:r>
      <w:proofErr w:type="gramEnd"/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укрепление психического и физического здоровья школьников (баллы);  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2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доля обучающихся, проявляющих социальную и творческую активность, подтверждаемую участием в различных акциях социального характера, работе общественных организаций, в организации различных проектов</w:t>
      </w:r>
      <w:proofErr w:type="gramStart"/>
      <w:r w:rsidRPr="00C3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(%);</w:t>
      </w:r>
      <w:proofErr w:type="gramEnd"/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 родителей и обучающихся возможностей для выбора образовательной программы (баллы);  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gramStart"/>
      <w:r w:rsidRPr="00C31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программам</w:t>
      </w:r>
      <w:proofErr w:type="gramEnd"/>
      <w:r w:rsidRPr="00C3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с особыми образовательными потребностями (баллы);  </w:t>
      </w:r>
    </w:p>
    <w:p w:rsidR="00FF7B8F" w:rsidRPr="00C312B2" w:rsidRDefault="00FF7B8F" w:rsidP="00FF7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образовательных учреждениях открытых и прозрачных процедур зачисления на все ступени образования, с учетом имеющегося количества мест (баллы).</w:t>
      </w:r>
    </w:p>
    <w:p w:rsidR="00FF7B8F" w:rsidRDefault="00FF7B8F" w:rsidP="00FF7B8F">
      <w:pPr>
        <w:ind w:firstLine="708"/>
        <w:jc w:val="center"/>
        <w:rPr>
          <w:rFonts w:ascii="Times New Roman" w:hAnsi="Times New Roman" w:cs="Times New Roman"/>
        </w:rPr>
      </w:pPr>
    </w:p>
    <w:p w:rsidR="00FF7B8F" w:rsidRDefault="00FF7B8F" w:rsidP="00FF7B8F">
      <w:pPr>
        <w:ind w:firstLine="708"/>
        <w:jc w:val="center"/>
        <w:rPr>
          <w:rFonts w:ascii="Times New Roman" w:hAnsi="Times New Roman" w:cs="Times New Roman"/>
        </w:rPr>
      </w:pPr>
    </w:p>
    <w:p w:rsidR="0048408D" w:rsidRDefault="0048408D"/>
    <w:sectPr w:rsidR="0048408D" w:rsidSect="00FF7B8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8F"/>
    <w:rsid w:val="0048408D"/>
    <w:rsid w:val="00A52F66"/>
    <w:rsid w:val="00F04D64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2018-07-17T02:29:00Z</dcterms:created>
  <dcterms:modified xsi:type="dcterms:W3CDTF">2018-07-17T02:29:00Z</dcterms:modified>
</cp:coreProperties>
</file>