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4E" w:rsidRDefault="00BF354E" w:rsidP="00BF35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</w:p>
    <w:tbl>
      <w:tblPr>
        <w:tblW w:w="9855" w:type="dxa"/>
        <w:tblInd w:w="331" w:type="dxa"/>
        <w:tblLook w:val="04A0" w:firstRow="1" w:lastRow="0" w:firstColumn="1" w:lastColumn="0" w:noHBand="0" w:noVBand="1"/>
      </w:tblPr>
      <w:tblGrid>
        <w:gridCol w:w="4361"/>
        <w:gridCol w:w="1417"/>
        <w:gridCol w:w="4077"/>
      </w:tblGrid>
      <w:tr w:rsidR="00902E3B" w:rsidRPr="00F55D7A" w:rsidTr="00902E3B">
        <w:tc>
          <w:tcPr>
            <w:tcW w:w="4361" w:type="dxa"/>
          </w:tcPr>
          <w:p w:rsidR="00902E3B" w:rsidRPr="00F55D7A" w:rsidRDefault="00902E3B" w:rsidP="00A02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902E3B" w:rsidRPr="00F55D7A" w:rsidRDefault="00902E3B" w:rsidP="00A02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>На педагогическом совете</w:t>
            </w:r>
          </w:p>
          <w:p w:rsidR="00902E3B" w:rsidRPr="00F55D7A" w:rsidRDefault="00902E3B" w:rsidP="00A02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>Протокол № _______</w:t>
            </w:r>
          </w:p>
          <w:p w:rsidR="00902E3B" w:rsidRPr="00F55D7A" w:rsidRDefault="00902E3B" w:rsidP="00A02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«_</w:t>
            </w:r>
            <w:r w:rsidRPr="00F55D7A">
              <w:rPr>
                <w:rFonts w:ascii="Times New Roman" w:hAnsi="Times New Roman" w:cs="Times New Roman"/>
                <w:color w:val="000000"/>
                <w:u w:val="single"/>
              </w:rPr>
              <w:t>_</w:t>
            </w:r>
            <w:r w:rsidRPr="00F55D7A">
              <w:rPr>
                <w:rFonts w:ascii="Times New Roman" w:hAnsi="Times New Roman" w:cs="Times New Roman"/>
                <w:color w:val="000000"/>
              </w:rPr>
              <w:t>_» __</w:t>
            </w:r>
            <w:r w:rsidRPr="00F55D7A">
              <w:rPr>
                <w:rFonts w:ascii="Times New Roman" w:hAnsi="Times New Roman" w:cs="Times New Roman"/>
                <w:color w:val="000000"/>
                <w:u w:val="single"/>
              </w:rPr>
              <w:t>______</w:t>
            </w:r>
            <w:r w:rsidRPr="00F55D7A">
              <w:rPr>
                <w:rFonts w:ascii="Times New Roman" w:hAnsi="Times New Roman" w:cs="Times New Roman"/>
                <w:color w:val="000000"/>
              </w:rPr>
              <w:t>_20__г.</w:t>
            </w:r>
          </w:p>
          <w:p w:rsidR="00902E3B" w:rsidRPr="00F55D7A" w:rsidRDefault="00902E3B" w:rsidP="00A02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902E3B" w:rsidRPr="00F55D7A" w:rsidRDefault="00902E3B" w:rsidP="00A02A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7" w:type="dxa"/>
          </w:tcPr>
          <w:p w:rsidR="00902E3B" w:rsidRPr="00F55D7A" w:rsidRDefault="00902E3B" w:rsidP="00A02A7F">
            <w:pPr>
              <w:spacing w:after="0" w:line="240" w:lineRule="auto"/>
              <w:ind w:left="-13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                                     Утверждаю:</w:t>
            </w:r>
          </w:p>
          <w:p w:rsidR="00902E3B" w:rsidRPr="00F55D7A" w:rsidRDefault="00902E3B" w:rsidP="00A02A7F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    Директор МБОУ ДО ДЮСШ</w:t>
            </w:r>
          </w:p>
          <w:p w:rsidR="00902E3B" w:rsidRPr="00F55D7A" w:rsidRDefault="00902E3B" w:rsidP="00A02A7F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     Прокопьев Е.Д.__________      </w:t>
            </w:r>
          </w:p>
          <w:p w:rsidR="00902E3B" w:rsidRPr="00F55D7A" w:rsidRDefault="00902E3B" w:rsidP="00A02A7F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D7A">
              <w:rPr>
                <w:rFonts w:ascii="Times New Roman" w:hAnsi="Times New Roman" w:cs="Times New Roman"/>
                <w:color w:val="000000"/>
              </w:rPr>
              <w:t xml:space="preserve">              «_</w:t>
            </w:r>
            <w:r w:rsidRPr="00F55D7A">
              <w:rPr>
                <w:rFonts w:ascii="Times New Roman" w:hAnsi="Times New Roman" w:cs="Times New Roman"/>
                <w:color w:val="000000"/>
                <w:u w:val="single"/>
              </w:rPr>
              <w:t>_</w:t>
            </w:r>
            <w:r w:rsidRPr="00F55D7A">
              <w:rPr>
                <w:rFonts w:ascii="Times New Roman" w:hAnsi="Times New Roman" w:cs="Times New Roman"/>
                <w:color w:val="000000"/>
              </w:rPr>
              <w:t>_» __</w:t>
            </w:r>
            <w:r w:rsidRPr="00F55D7A">
              <w:rPr>
                <w:rFonts w:ascii="Times New Roman" w:hAnsi="Times New Roman" w:cs="Times New Roman"/>
                <w:color w:val="000000"/>
                <w:u w:val="single"/>
              </w:rPr>
              <w:t>_________</w:t>
            </w:r>
            <w:r w:rsidRPr="00F55D7A">
              <w:rPr>
                <w:rFonts w:ascii="Times New Roman" w:hAnsi="Times New Roman" w:cs="Times New Roman"/>
                <w:color w:val="000000"/>
              </w:rPr>
              <w:t xml:space="preserve"> 20__г.</w:t>
            </w:r>
          </w:p>
          <w:p w:rsidR="00902E3B" w:rsidRPr="00F55D7A" w:rsidRDefault="00902E3B" w:rsidP="00A02A7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1778" w:rsidRDefault="00C41778" w:rsidP="000A6843">
      <w:pPr>
        <w:shd w:val="clear" w:color="auto" w:fill="F9FFFF"/>
        <w:tabs>
          <w:tab w:val="left" w:pos="8238"/>
        </w:tabs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1D3C4E"/>
          <w:sz w:val="33"/>
          <w:szCs w:val="33"/>
          <w:lang w:eastAsia="ru-RU"/>
        </w:rPr>
      </w:pPr>
    </w:p>
    <w:p w:rsidR="000A6843" w:rsidRPr="00902E3B" w:rsidRDefault="000A6843" w:rsidP="00902E3B">
      <w:pPr>
        <w:shd w:val="clear" w:color="auto" w:fill="F9FFFF"/>
        <w:tabs>
          <w:tab w:val="left" w:pos="823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D3C4E"/>
          <w:sz w:val="24"/>
          <w:szCs w:val="24"/>
          <w:lang w:eastAsia="ru-RU"/>
        </w:rPr>
      </w:pPr>
    </w:p>
    <w:p w:rsidR="000A6843" w:rsidRPr="00902E3B" w:rsidRDefault="000A6843" w:rsidP="00902E3B">
      <w:pPr>
        <w:shd w:val="clear" w:color="auto" w:fill="F9FFFF"/>
        <w:tabs>
          <w:tab w:val="left" w:pos="823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D3C4E"/>
          <w:sz w:val="24"/>
          <w:szCs w:val="24"/>
          <w:lang w:eastAsia="ru-RU"/>
        </w:rPr>
      </w:pPr>
    </w:p>
    <w:p w:rsidR="000A6843" w:rsidRPr="00902E3B" w:rsidRDefault="000A6843" w:rsidP="00902E3B">
      <w:pPr>
        <w:shd w:val="clear" w:color="auto" w:fill="F9FFFF"/>
        <w:tabs>
          <w:tab w:val="left" w:pos="823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D3C4E"/>
          <w:sz w:val="24"/>
          <w:szCs w:val="24"/>
          <w:lang w:eastAsia="ru-RU"/>
        </w:rPr>
      </w:pP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</w:p>
    <w:p w:rsidR="00365B8F" w:rsidRDefault="001F6005" w:rsidP="00902E3B">
      <w:pPr>
        <w:shd w:val="clear" w:color="auto" w:fill="F9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Инструкция </w:t>
      </w:r>
    </w:p>
    <w:p w:rsidR="00365B8F" w:rsidRDefault="001F6005" w:rsidP="00365B8F">
      <w:pPr>
        <w:shd w:val="clear" w:color="auto" w:fill="F9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="00C41778" w:rsidRPr="00902E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5628C" w:rsidRPr="00902E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технике безопасности для</w:t>
      </w:r>
      <w:r w:rsidR="00C41778" w:rsidRPr="00902E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</w:t>
      </w:r>
      <w:r w:rsidR="0055628C" w:rsidRPr="00902E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отрудников </w:t>
      </w:r>
    </w:p>
    <w:bookmarkEnd w:id="0"/>
    <w:p w:rsidR="00365B8F" w:rsidRDefault="00365B8F" w:rsidP="00365B8F">
      <w:pPr>
        <w:shd w:val="clear" w:color="auto" w:fill="F9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A6843" w:rsidRPr="00902E3B" w:rsidRDefault="00DE4C1A" w:rsidP="00365B8F">
      <w:pPr>
        <w:shd w:val="clear" w:color="auto" w:fill="F9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требования безопасности.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Требования безопасности перед началом работы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Требования безопасности во время работы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Требования безопасности в аварийных ситуациях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Требования безопасности по окончании работы</w:t>
      </w:r>
    </w:p>
    <w:p w:rsidR="000A6843" w:rsidRPr="00902E3B" w:rsidRDefault="000A684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1778" w:rsidRPr="00902E3B" w:rsidRDefault="00C41778" w:rsidP="00902E3B">
      <w:pPr>
        <w:numPr>
          <w:ilvl w:val="0"/>
          <w:numId w:val="2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Общие требования безопасности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 Сфера действия Инструкции.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Инструкция определяет тре</w:t>
      </w:r>
      <w:r w:rsidR="0055628C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бовани</w:t>
      </w:r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охраны труда для сотрудников </w:t>
      </w:r>
      <w:r w:rsidR="00C9389C" w:rsidRPr="00C9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МБОУ </w:t>
      </w:r>
      <w:proofErr w:type="gramStart"/>
      <w:r w:rsidR="00C9389C" w:rsidRPr="00C9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="00C9389C" w:rsidRPr="00C9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gramStart"/>
      <w:r w:rsidR="00C9389C" w:rsidRPr="00C9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Детско-юношеская</w:t>
      </w:r>
      <w:proofErr w:type="gramEnd"/>
      <w:r w:rsidR="00C9389C" w:rsidRPr="00C9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спортивная школа"</w:t>
      </w:r>
      <w:r w:rsidR="00C9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 </w:t>
      </w:r>
      <w:proofErr w:type="spellStart"/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Эвено</w:t>
      </w:r>
      <w:proofErr w:type="spellEnd"/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Бытантайского</w:t>
      </w:r>
      <w:proofErr w:type="spellEnd"/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улуса</w:t>
      </w:r>
      <w:r w:rsidR="0055628C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  Требования к сотрудник</w:t>
      </w:r>
      <w:r w:rsidR="0055628C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 ДЮСШ </w:t>
      </w: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проведению инструктажей.</w:t>
      </w:r>
    </w:p>
    <w:p w:rsidR="00C41778" w:rsidRPr="00902E3B" w:rsidRDefault="000A684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1.2.1.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Работники, впервые и в</w:t>
      </w:r>
      <w:r w:rsidR="0055628C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новь поступающие на работу </w:t>
      </w:r>
      <w:r w:rsidR="00C9389C" w:rsidRPr="00C9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ДО "Детско-юношеская спортивная школа"</w:t>
      </w:r>
      <w:r w:rsidR="00C9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 </w:t>
      </w:r>
      <w:proofErr w:type="spellStart"/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Эвено</w:t>
      </w:r>
      <w:proofErr w:type="spellEnd"/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Бытантайского</w:t>
      </w:r>
      <w:proofErr w:type="spellEnd"/>
      <w:r w:rsid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улуса</w:t>
      </w:r>
      <w:r w:rsidR="0055628C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допускаются к самостоятельной работе только после прохождения вводного инструктажа по охране</w:t>
      </w:r>
      <w:r w:rsidR="0055628C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и технике безопасности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1778" w:rsidRPr="00902E3B" w:rsidRDefault="0055628C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1.2.2.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</w:t>
      </w: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инструктаж сотрудников ДЮСШ должен заканчиваться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проверкой его усвоения.</w:t>
      </w:r>
    </w:p>
    <w:p w:rsidR="00C41778" w:rsidRPr="00902E3B" w:rsidRDefault="0055628C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1.2.3. 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инструктаж.</w:t>
      </w:r>
    </w:p>
    <w:p w:rsidR="00C41778" w:rsidRPr="00902E3B" w:rsidRDefault="0055628C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1.2.4. 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 сотруднику необходимо:</w:t>
      </w:r>
    </w:p>
    <w:p w:rsidR="00C41778" w:rsidRPr="00902E3B" w:rsidRDefault="00C41778" w:rsidP="00902E3B">
      <w:pPr>
        <w:numPr>
          <w:ilvl w:val="0"/>
          <w:numId w:val="3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b/>
          <w:i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i/>
          <w:color w:val="283643"/>
          <w:sz w:val="24"/>
          <w:szCs w:val="24"/>
          <w:lang w:eastAsia="ru-RU"/>
        </w:rPr>
        <w:t>знать место хранения медицинской аптечки;</w:t>
      </w:r>
    </w:p>
    <w:p w:rsidR="00C41778" w:rsidRPr="00902E3B" w:rsidRDefault="00C41778" w:rsidP="00902E3B">
      <w:pPr>
        <w:numPr>
          <w:ilvl w:val="0"/>
          <w:numId w:val="3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b/>
          <w:i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i/>
          <w:color w:val="283643"/>
          <w:sz w:val="24"/>
          <w:szCs w:val="24"/>
          <w:lang w:eastAsia="ru-RU"/>
        </w:rPr>
        <w:t>уметь правильно действовать при возникновении аварийной ситуации.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  Опасные и вредные производственные факторы.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сотр</w:t>
      </w:r>
      <w:r w:rsidR="00A033B3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удников ДЮСШ</w:t>
      </w: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сопровождаться наличием следующих опасных и вредных производственных факторов: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на персональных компьютерах - ограниченной двигательной активностью, монотонностью и значительным зрительным напряжением;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работа с электроприборами (приборы освещения, бытовая техника, принтер, сканер и прочие виды офисной техники) - повышенным значением напряжения электрической цепи;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вне организации (по пути к месту командировки и обратно) - движущимися машинами (автомобили и прочие виды тр</w:t>
      </w: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анспорта).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   Требования к рабочим помещениям и оборудованию рабочих мест.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1.4.1.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Помещения, предназначенные для размещения рабочих мест, оснащенных персональными компьютерами, следует оснащать солнцезащитными устройствами (жалюзи, шторы и пр.).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1.4.2.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помещения с персональными компьютерами должны иметь естественное и искусственное освещение.</w:t>
      </w:r>
    </w:p>
    <w:p w:rsidR="00C41778" w:rsidRPr="00902E3B" w:rsidRDefault="00A033B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1.4.3</w:t>
      </w:r>
      <w:r w:rsidR="00AA7EC0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борьбы с запыленностью воздуха необходимо проводить влажную уборку и регулярное проветривание помещения.</w:t>
      </w:r>
    </w:p>
    <w:p w:rsidR="00C41778" w:rsidRPr="00902E3B" w:rsidRDefault="00A033B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1.4.4</w:t>
      </w:r>
      <w:r w:rsidR="00AA7EC0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Рабочее место должно включать: рабочий стол, стул (кресло) с регулируемой высотой сиденья.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   Отве</w:t>
      </w:r>
      <w:r w:rsidR="00AA7EC0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тственность сотрудников ДЮСШ</w:t>
      </w: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Сотрудники ДЮСШ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несут ответственность в соответствии с действующим законодательством за соблюдение требований Инструкции, производственный травматизм и аварии, которые произошли по их вине.</w:t>
      </w:r>
    </w:p>
    <w:p w:rsidR="00C41778" w:rsidRPr="00902E3B" w:rsidRDefault="00C41778" w:rsidP="00902E3B">
      <w:pPr>
        <w:numPr>
          <w:ilvl w:val="0"/>
          <w:numId w:val="4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b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2. Требования безопасности перед началом работы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момента начала работы сотрудник обязан: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  Прибыть на работу заблаговременно для исключения спешки и, как следствие, падения и случаев травматизма, при этом:</w:t>
      </w:r>
    </w:p>
    <w:p w:rsidR="00C41778" w:rsidRPr="00902E3B" w:rsidRDefault="00C41778" w:rsidP="00902E3B">
      <w:pPr>
        <w:numPr>
          <w:ilvl w:val="0"/>
          <w:numId w:val="5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не садиться и не облокачиваться на ограждения и случайные предметы;</w:t>
      </w:r>
    </w:p>
    <w:p w:rsidR="00C41778" w:rsidRPr="00902E3B" w:rsidRDefault="00C41778" w:rsidP="00902E3B">
      <w:pPr>
        <w:numPr>
          <w:ilvl w:val="0"/>
          <w:numId w:val="5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обращать внимание на знаки безопасности, сигналы и выполнять их требования;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  Осмотреть рабочее место и оборудование. Убрать все лишние предметы.</w:t>
      </w:r>
    </w:p>
    <w:p w:rsidR="00C41778" w:rsidRPr="00902E3B" w:rsidRDefault="000C7FC2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приступать.</w:t>
      </w:r>
    </w:p>
    <w:p w:rsidR="00C41778" w:rsidRPr="00902E3B" w:rsidRDefault="000C7FC2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 Во время работы необходимо соблюдать правила внутреннего трудового распорядка.</w:t>
      </w:r>
    </w:p>
    <w:p w:rsidR="00C41778" w:rsidRPr="00902E3B" w:rsidRDefault="00C41778" w:rsidP="00902E3B">
      <w:pPr>
        <w:numPr>
          <w:ilvl w:val="0"/>
          <w:numId w:val="6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3. Требования безопасности во время работы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в ДЮСШ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сотрудникам необходимо соблюдать следующие требования: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   На рабочих местах, оснащенных персональными компьютерами: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3.1.1.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Беременные женщины, с момента установления беременности, переводятся на работы, не связанные с использованием персональных компьютеров, или ограничивают время работы не более 3-х часов за рабочую смену.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3.1.2.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Экран должен находиться ниже уровня глаз на 5 град, и располагаться в прямой плоскости или с наклоном на оператора (15 град.).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3.1.3.  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Расстояние от глаз оператора до экрана должно быть в пределах 60 - 80 см.</w:t>
      </w:r>
    </w:p>
    <w:p w:rsidR="00C41778" w:rsidRPr="00902E3B" w:rsidRDefault="00AA7EC0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3.1.4.  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Местный источник света по отношению к рабочему месту должен располагаться таким образом, чтобы исключить попадание в глаза прямого света, и должен обеспечивать равномерную освещенность на поверхности 40 х 40 см, не создавать слепящих бликов на клавиатуре и других частях пульта, а также на экране видеотерминала в направлении глаз работника.</w:t>
      </w:r>
    </w:p>
    <w:p w:rsidR="00C41778" w:rsidRPr="00902E3B" w:rsidRDefault="00CC1E2C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3.1.5.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снижения зрительного и общего утомления после каждого часа работы за экраном следует использовать регламентированные перерывы продолжительностью 5 минут, во время которых осуществляется отдых.</w:t>
      </w:r>
    </w:p>
    <w:p w:rsidR="00C41778" w:rsidRPr="00902E3B" w:rsidRDefault="00CC1E2C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3.1.6.   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 течение всего рабочего дня содержать в порядке и чистоте рабочее место. В течение рабочей смены экран дисплея должен быть не менее одного раза очищен от пыли.</w:t>
      </w:r>
    </w:p>
    <w:p w:rsidR="00C41778" w:rsidRPr="00902E3B" w:rsidRDefault="00CC1E2C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3.1.7.   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работы запрещается:</w:t>
      </w:r>
    </w:p>
    <w:p w:rsidR="00C41778" w:rsidRPr="00902E3B" w:rsidRDefault="00C41778" w:rsidP="00902E3B">
      <w:pPr>
        <w:numPr>
          <w:ilvl w:val="0"/>
          <w:numId w:val="7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прикасаться к задней панели системного блока (процессора) при включенном питании;</w:t>
      </w:r>
    </w:p>
    <w:p w:rsidR="00C41778" w:rsidRPr="00902E3B" w:rsidRDefault="00C41778" w:rsidP="00902E3B">
      <w:pPr>
        <w:numPr>
          <w:ilvl w:val="0"/>
          <w:numId w:val="7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производить переключение разъемов интерфейсных кабелей периферийных устрой</w:t>
      </w:r>
      <w:proofErr w:type="gramStart"/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ств пр</w:t>
      </w:r>
      <w:proofErr w:type="gramEnd"/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и включенном питании;</w:t>
      </w:r>
    </w:p>
    <w:p w:rsidR="00C41778" w:rsidRPr="00902E3B" w:rsidRDefault="00C41778" w:rsidP="00902E3B">
      <w:pPr>
        <w:numPr>
          <w:ilvl w:val="0"/>
          <w:numId w:val="7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загромождать верхние панели устройств бумагами и посторонними предметами;</w:t>
      </w:r>
    </w:p>
    <w:p w:rsidR="00C41778" w:rsidRPr="00902E3B" w:rsidRDefault="00C41778" w:rsidP="00902E3B">
      <w:pPr>
        <w:numPr>
          <w:ilvl w:val="0"/>
          <w:numId w:val="7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допускать захламленность рабочего места;</w:t>
      </w:r>
    </w:p>
    <w:p w:rsidR="00C41778" w:rsidRPr="00902E3B" w:rsidRDefault="00C41778" w:rsidP="00902E3B">
      <w:pPr>
        <w:numPr>
          <w:ilvl w:val="0"/>
          <w:numId w:val="7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производить отключение питания во время выполнения активной задачи;</w:t>
      </w:r>
    </w:p>
    <w:p w:rsidR="00C41778" w:rsidRPr="00902E3B" w:rsidRDefault="00C41778" w:rsidP="00902E3B">
      <w:pPr>
        <w:numPr>
          <w:ilvl w:val="0"/>
          <w:numId w:val="7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C41778" w:rsidRPr="00902E3B" w:rsidRDefault="00C41778" w:rsidP="00902E3B">
      <w:pPr>
        <w:numPr>
          <w:ilvl w:val="0"/>
          <w:numId w:val="7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производить самостоятельно вскрытие и ремонт оборудования.</w:t>
      </w:r>
    </w:p>
    <w:p w:rsidR="00C41778" w:rsidRPr="00902E3B" w:rsidRDefault="00C41778" w:rsidP="00902E3B">
      <w:pPr>
        <w:numPr>
          <w:ilvl w:val="0"/>
          <w:numId w:val="7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lastRenderedPageBreak/>
        <w:t>использовать сменные носители информации низкого качества и других организаций во избежание заражения компьютера вирусами.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  При работе с электроприборами и оргтехникой (персональные компьютеры, принтеры, сканеры, копировальные аппараты, факсы, бытовые электроприборы, приборы освещения),</w:t>
      </w:r>
    </w:p>
    <w:p w:rsidR="00C41778" w:rsidRPr="00902E3B" w:rsidRDefault="00E70F17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сотрудник должен проверить, чтобы:</w:t>
      </w:r>
    </w:p>
    <w:p w:rsidR="00C41778" w:rsidRPr="00902E3B" w:rsidRDefault="00E70F17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3.2.1.1.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Автоматические выключатели и электрические предохранители должны быть всегда исправны.</w:t>
      </w:r>
    </w:p>
    <w:p w:rsidR="00C41778" w:rsidRPr="00902E3B" w:rsidRDefault="00E70F17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3.2.1.2. 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были в исправном состоянии.</w:t>
      </w:r>
    </w:p>
    <w:p w:rsidR="00C41778" w:rsidRPr="00902E3B" w:rsidRDefault="00E70F17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3.2.1.3.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подогрева воды пользоваться только сертифицированными электроприборами с закрытой спиралью и устройством автоматического отключения, с применением несгораемых подставок.</w:t>
      </w:r>
    </w:p>
    <w:p w:rsidR="00C41778" w:rsidRPr="00902E3B" w:rsidRDefault="008A4D7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3.2.2. 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Сотруднику запрещается:</w:t>
      </w:r>
    </w:p>
    <w:p w:rsidR="00C41778" w:rsidRPr="00902E3B" w:rsidRDefault="00C41778" w:rsidP="00902E3B">
      <w:pPr>
        <w:numPr>
          <w:ilvl w:val="0"/>
          <w:numId w:val="8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пользоваться неисправными электроприборами и электропроводкой;</w:t>
      </w:r>
    </w:p>
    <w:p w:rsidR="00C41778" w:rsidRPr="00902E3B" w:rsidRDefault="00C41778" w:rsidP="00902E3B">
      <w:pPr>
        <w:numPr>
          <w:ilvl w:val="0"/>
          <w:numId w:val="8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очищать от загрязнения и пыли включенные осветительные аппараты и электрические лампы;</w:t>
      </w:r>
    </w:p>
    <w:p w:rsidR="00C41778" w:rsidRPr="00902E3B" w:rsidRDefault="00C41778" w:rsidP="00902E3B">
      <w:pPr>
        <w:numPr>
          <w:ilvl w:val="0"/>
          <w:numId w:val="8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ремонтировать электроприборы самостоятельно;</w:t>
      </w:r>
    </w:p>
    <w:p w:rsidR="00C41778" w:rsidRPr="00902E3B" w:rsidRDefault="00C41778" w:rsidP="00902E3B">
      <w:pPr>
        <w:numPr>
          <w:ilvl w:val="0"/>
          <w:numId w:val="8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C41778" w:rsidRPr="00902E3B" w:rsidRDefault="00C41778" w:rsidP="00902E3B">
      <w:pPr>
        <w:numPr>
          <w:ilvl w:val="0"/>
          <w:numId w:val="8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 изолированным и не огражденным токоведущим частям электрических устройств, аппаратов и приборов (розеток, патронов, переключателей, предохранителей);</w:t>
      </w:r>
    </w:p>
    <w:p w:rsidR="00C41778" w:rsidRPr="00902E3B" w:rsidRDefault="00C41778" w:rsidP="00902E3B">
      <w:pPr>
        <w:numPr>
          <w:ilvl w:val="0"/>
          <w:numId w:val="8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применять на открытом воздухе бытовые электроприборы и переносные светильники, предназначенные для работы в помещениях;</w:t>
      </w:r>
    </w:p>
    <w:p w:rsidR="00C41778" w:rsidRPr="00902E3B" w:rsidRDefault="00C41778" w:rsidP="00902E3B">
      <w:pPr>
        <w:numPr>
          <w:ilvl w:val="0"/>
          <w:numId w:val="8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пользоваться самодельными электронагревательными приборами и электроприборами с открытой спиралью;</w:t>
      </w:r>
    </w:p>
    <w:p w:rsidR="00C41778" w:rsidRPr="00902E3B" w:rsidRDefault="00C41778" w:rsidP="00902E3B">
      <w:pPr>
        <w:numPr>
          <w:ilvl w:val="0"/>
          <w:numId w:val="8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наступать на переносимые электрические провода, лежащие на полу.</w:t>
      </w:r>
    </w:p>
    <w:p w:rsidR="00C41778" w:rsidRPr="00902E3B" w:rsidRDefault="000A684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3.2.3.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перерыве в подаче электроэнергии и уходе с рабочего места выключать оборудование.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  По пути к месту командировки и обратно:</w:t>
      </w:r>
    </w:p>
    <w:p w:rsidR="00C41778" w:rsidRPr="00902E3B" w:rsidRDefault="000A684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Избегать экстремальных условий на пути следования.</w:t>
      </w:r>
    </w:p>
    <w:p w:rsidR="00C41778" w:rsidRPr="00902E3B" w:rsidRDefault="000A684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правила дорожного движения и правила поведения в транспортных средствах.</w:t>
      </w:r>
    </w:p>
    <w:p w:rsidR="00C41778" w:rsidRPr="00902E3B" w:rsidRDefault="000A684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3.3.3. 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осторожность при обходе транспортных средств и других препятствий, ограничивающих видимость проезжей части.</w:t>
      </w:r>
    </w:p>
    <w:p w:rsidR="00C41778" w:rsidRPr="00902E3B" w:rsidRDefault="000A684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3.3.4.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период неблагоприятных погодных условий (гололед, снегопад, туман) соблюдать особую осторожность.</w:t>
      </w:r>
    </w:p>
    <w:p w:rsidR="00C41778" w:rsidRPr="00902E3B" w:rsidRDefault="00C41778" w:rsidP="00902E3B">
      <w:pPr>
        <w:numPr>
          <w:ilvl w:val="0"/>
          <w:numId w:val="9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4. Требования безопасности в аварийных ситуациях</w:t>
      </w:r>
    </w:p>
    <w:p w:rsidR="00C41778" w:rsidRPr="00902E3B" w:rsidRDefault="000A6843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Немедленно прекратить работу, отключить персональный компьютер, иное электрооборудование и доложить руководителю работ, если:</w:t>
      </w:r>
    </w:p>
    <w:p w:rsidR="00C41778" w:rsidRPr="00902E3B" w:rsidRDefault="00C41778" w:rsidP="00902E3B">
      <w:pPr>
        <w:numPr>
          <w:ilvl w:val="0"/>
          <w:numId w:val="10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обнаружены механические повреждения и иные дефекты электрооборудования и электропроводки;</w:t>
      </w:r>
    </w:p>
    <w:p w:rsidR="00C41778" w:rsidRPr="00902E3B" w:rsidRDefault="00C41778" w:rsidP="00902E3B">
      <w:pPr>
        <w:numPr>
          <w:ilvl w:val="0"/>
          <w:numId w:val="10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наблюдается повышенный уровень шума при работе оборудования;</w:t>
      </w:r>
    </w:p>
    <w:p w:rsidR="00C41778" w:rsidRPr="00902E3B" w:rsidRDefault="00C41778" w:rsidP="00902E3B">
      <w:pPr>
        <w:numPr>
          <w:ilvl w:val="0"/>
          <w:numId w:val="10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наблюдается повышенное тепловыделение от оборудования;</w:t>
      </w:r>
    </w:p>
    <w:p w:rsidR="00C41778" w:rsidRPr="00902E3B" w:rsidRDefault="00C41778" w:rsidP="00902E3B">
      <w:pPr>
        <w:numPr>
          <w:ilvl w:val="0"/>
          <w:numId w:val="10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мерцание экрана не прекращается;</w:t>
      </w:r>
    </w:p>
    <w:p w:rsidR="00C41778" w:rsidRPr="00902E3B" w:rsidRDefault="00C41778" w:rsidP="00902E3B">
      <w:pPr>
        <w:numPr>
          <w:ilvl w:val="0"/>
          <w:numId w:val="10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наблюдается прыганье текста на экране;</w:t>
      </w:r>
    </w:p>
    <w:p w:rsidR="00C41778" w:rsidRPr="00902E3B" w:rsidRDefault="00C41778" w:rsidP="00902E3B">
      <w:pPr>
        <w:numPr>
          <w:ilvl w:val="0"/>
          <w:numId w:val="10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lastRenderedPageBreak/>
        <w:t>чувствуется запах гари и дыма;</w:t>
      </w:r>
    </w:p>
    <w:p w:rsidR="00C41778" w:rsidRPr="00902E3B" w:rsidRDefault="00C41778" w:rsidP="00902E3B">
      <w:pPr>
        <w:numPr>
          <w:ilvl w:val="0"/>
          <w:numId w:val="10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  <w:t>прекращена подача электроэнергии.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   Не приступать к работе до полного устранения неисправностей.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   В случае возгорания или пожара работники должны немедленно прекратить работу, отключить электроприборы, вызвать пожарную команду, сообщить руководителю работ и приступить к ликвидации очага пожара имеющимися первичными средствами пожаротушения.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  При травме в первую очередь освободить пострадавшего от травмирующего фактора, поставить в известность руководителя работ, вызвать медицинскую помощь, оказать первую доврачебную помощь пострадавшему и по возможности сохранить неизменной ситуацию до начала расследования причин несчастного случая.</w:t>
      </w:r>
    </w:p>
    <w:p w:rsidR="00C41778" w:rsidRPr="00902E3B" w:rsidRDefault="00C41778" w:rsidP="00902E3B">
      <w:pPr>
        <w:numPr>
          <w:ilvl w:val="0"/>
          <w:numId w:val="11"/>
        </w:numPr>
        <w:shd w:val="clear" w:color="auto" w:fill="F9FFFF"/>
        <w:spacing w:after="0" w:line="240" w:lineRule="auto"/>
        <w:ind w:left="480"/>
        <w:rPr>
          <w:rFonts w:ascii="Times New Roman" w:eastAsia="Times New Roman" w:hAnsi="Times New Roman" w:cs="Times New Roman"/>
          <w:color w:val="28364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b/>
          <w:bCs/>
          <w:color w:val="283643"/>
          <w:sz w:val="24"/>
          <w:szCs w:val="24"/>
          <w:lang w:eastAsia="ru-RU"/>
        </w:rPr>
        <w:t>5. Требования безопасности по окончании работы</w:t>
      </w:r>
    </w:p>
    <w:p w:rsidR="00C41778" w:rsidRPr="00902E3B" w:rsidRDefault="00C41778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   Привести в порядок рабочее место.</w:t>
      </w:r>
    </w:p>
    <w:p w:rsidR="00C41778" w:rsidRPr="00902E3B" w:rsidRDefault="00F95EB6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  Проверить противопожарное состояние кабинета. </w:t>
      </w:r>
      <w:r w:rsidR="00C41778"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1778" w:rsidRPr="00902E3B" w:rsidRDefault="00F95EB6" w:rsidP="00902E3B">
      <w:pPr>
        <w:shd w:val="clear" w:color="auto" w:fill="F9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E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  Закрыть окна, свет, отключить электрические приборы, закрыть двери. </w:t>
      </w:r>
    </w:p>
    <w:p w:rsidR="00F95EB6" w:rsidRPr="00902E3B" w:rsidRDefault="00F95EB6" w:rsidP="00902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EB6" w:rsidRPr="00902E3B" w:rsidRDefault="00F95EB6" w:rsidP="0090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B6" w:rsidRPr="00902E3B" w:rsidRDefault="001052B6" w:rsidP="00902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2B6" w:rsidRPr="00902E3B" w:rsidSect="0090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21A"/>
    <w:multiLevelType w:val="multilevel"/>
    <w:tmpl w:val="521C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70C0B"/>
    <w:multiLevelType w:val="multilevel"/>
    <w:tmpl w:val="61D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B55F1"/>
    <w:multiLevelType w:val="multilevel"/>
    <w:tmpl w:val="7A80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80C35"/>
    <w:multiLevelType w:val="multilevel"/>
    <w:tmpl w:val="0552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A4353"/>
    <w:multiLevelType w:val="multilevel"/>
    <w:tmpl w:val="325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D69FF"/>
    <w:multiLevelType w:val="multilevel"/>
    <w:tmpl w:val="61D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E4670"/>
    <w:multiLevelType w:val="multilevel"/>
    <w:tmpl w:val="FD92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44B7C"/>
    <w:multiLevelType w:val="multilevel"/>
    <w:tmpl w:val="50F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72314"/>
    <w:multiLevelType w:val="multilevel"/>
    <w:tmpl w:val="FB8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60930"/>
    <w:multiLevelType w:val="multilevel"/>
    <w:tmpl w:val="35E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30A26"/>
    <w:multiLevelType w:val="multilevel"/>
    <w:tmpl w:val="E7C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11018"/>
    <w:multiLevelType w:val="multilevel"/>
    <w:tmpl w:val="52FE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F"/>
    <w:rsid w:val="000A6843"/>
    <w:rsid w:val="000C7FC2"/>
    <w:rsid w:val="001052B6"/>
    <w:rsid w:val="001F6005"/>
    <w:rsid w:val="00306FE2"/>
    <w:rsid w:val="00365B8F"/>
    <w:rsid w:val="0048581F"/>
    <w:rsid w:val="0055628C"/>
    <w:rsid w:val="008A4D73"/>
    <w:rsid w:val="00902E3B"/>
    <w:rsid w:val="00A033B3"/>
    <w:rsid w:val="00AA7EC0"/>
    <w:rsid w:val="00BB4E58"/>
    <w:rsid w:val="00BF354E"/>
    <w:rsid w:val="00C16222"/>
    <w:rsid w:val="00C41778"/>
    <w:rsid w:val="00C9389C"/>
    <w:rsid w:val="00CC1E2C"/>
    <w:rsid w:val="00DA6FB9"/>
    <w:rsid w:val="00DE4C1A"/>
    <w:rsid w:val="00E70F17"/>
    <w:rsid w:val="00F42FF9"/>
    <w:rsid w:val="00F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Admin</cp:lastModifiedBy>
  <cp:revision>6</cp:revision>
  <dcterms:created xsi:type="dcterms:W3CDTF">2017-05-19T02:16:00Z</dcterms:created>
  <dcterms:modified xsi:type="dcterms:W3CDTF">2017-05-19T02:18:00Z</dcterms:modified>
</cp:coreProperties>
</file>