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55" w:rsidRPr="00F07862" w:rsidRDefault="00E16A55" w:rsidP="00F07862">
      <w:pPr>
        <w:jc w:val="right"/>
        <w:rPr>
          <w:i/>
        </w:rPr>
      </w:pPr>
      <w:r w:rsidRPr="00F07862">
        <w:rPr>
          <w:i/>
        </w:rPr>
        <w:t xml:space="preserve"> Утверждаю_______</w:t>
      </w:r>
    </w:p>
    <w:p w:rsidR="00E16A55" w:rsidRPr="00F07862" w:rsidRDefault="00E16A55" w:rsidP="00F07862">
      <w:pPr>
        <w:jc w:val="right"/>
        <w:rPr>
          <w:i/>
        </w:rPr>
      </w:pPr>
      <w:r w:rsidRPr="00F07862">
        <w:rPr>
          <w:i/>
        </w:rPr>
        <w:t xml:space="preserve"> директор </w:t>
      </w:r>
      <w:r w:rsidR="00F07862" w:rsidRPr="00F07862">
        <w:rPr>
          <w:i/>
        </w:rPr>
        <w:t>ДЮСШ</w:t>
      </w:r>
    </w:p>
    <w:p w:rsidR="00E16A55" w:rsidRPr="00F07862" w:rsidRDefault="00AA261E" w:rsidP="00F07862">
      <w:pPr>
        <w:jc w:val="right"/>
        <w:rPr>
          <w:i/>
        </w:rPr>
      </w:pPr>
      <w:r w:rsidRPr="00F07862">
        <w:rPr>
          <w:i/>
        </w:rPr>
        <w:t>Прокопьев Е.Д.</w:t>
      </w:r>
    </w:p>
    <w:p w:rsidR="00F07862" w:rsidRPr="00665F60" w:rsidRDefault="00F07862" w:rsidP="00F07862">
      <w:pPr>
        <w:jc w:val="right"/>
        <w:rPr>
          <w:b/>
        </w:rPr>
      </w:pPr>
      <w:r w:rsidRPr="00F07862">
        <w:rPr>
          <w:i/>
        </w:rPr>
        <w:t>«____»____________2016г</w:t>
      </w:r>
    </w:p>
    <w:p w:rsidR="00E16A55" w:rsidRPr="00665F60" w:rsidRDefault="00E16A55" w:rsidP="00E16A55"/>
    <w:p w:rsidR="00E16A55" w:rsidRDefault="00E16A55" w:rsidP="00E16A55">
      <w:pPr>
        <w:jc w:val="center"/>
        <w:rPr>
          <w:b/>
        </w:rPr>
      </w:pPr>
      <w:r>
        <w:rPr>
          <w:b/>
        </w:rPr>
        <w:t>ПЛАН</w:t>
      </w:r>
    </w:p>
    <w:p w:rsidR="00E16A55" w:rsidRPr="00665F60" w:rsidRDefault="00E16A55" w:rsidP="00E16A55">
      <w:pPr>
        <w:jc w:val="center"/>
      </w:pPr>
      <w:r w:rsidRPr="00665F60">
        <w:rPr>
          <w:b/>
        </w:rPr>
        <w:t xml:space="preserve">работы спортивной школы </w:t>
      </w:r>
      <w:r w:rsidR="00AA261E">
        <w:rPr>
          <w:b/>
        </w:rPr>
        <w:t>на  2016- 2017</w:t>
      </w:r>
      <w:r w:rsidRPr="00665F60">
        <w:rPr>
          <w:b/>
        </w:rPr>
        <w:t xml:space="preserve"> учебный год</w:t>
      </w:r>
      <w:proofErr w:type="gramStart"/>
      <w:r w:rsidRPr="00665F60">
        <w:rPr>
          <w:b/>
        </w:rPr>
        <w:t>.</w:t>
      </w:r>
      <w:r w:rsidRPr="00665F60">
        <w:t>.</w:t>
      </w:r>
      <w:proofErr w:type="gramEnd"/>
    </w:p>
    <w:p w:rsidR="00E16A55" w:rsidRPr="00665F60" w:rsidRDefault="00E16A55" w:rsidP="00E16A55">
      <w:pPr>
        <w:jc w:val="both"/>
      </w:pPr>
      <w:bookmarkStart w:id="0" w:name="_GoBack"/>
      <w:bookmarkEnd w:id="0"/>
    </w:p>
    <w:p w:rsidR="00E16A55" w:rsidRPr="00665F60" w:rsidRDefault="00E16A55" w:rsidP="00E16A55">
      <w:pPr>
        <w:jc w:val="both"/>
      </w:pPr>
    </w:p>
    <w:p w:rsidR="00E16A55" w:rsidRPr="00665F60" w:rsidRDefault="00E16A55" w:rsidP="00E16A55">
      <w:pPr>
        <w:ind w:left="360"/>
        <w:jc w:val="center"/>
        <w:rPr>
          <w:b/>
        </w:rPr>
      </w:pPr>
      <w:r w:rsidRPr="00665F60">
        <w:rPr>
          <w:b/>
        </w:rPr>
        <w:t>1. Организационные мероприятия.</w:t>
      </w:r>
    </w:p>
    <w:p w:rsidR="00E16A55" w:rsidRPr="00665F60" w:rsidRDefault="00E16A55" w:rsidP="00E16A55">
      <w:pPr>
        <w:ind w:firstLine="709"/>
        <w:jc w:val="both"/>
      </w:pPr>
      <w:r w:rsidRPr="00665F60">
        <w:t xml:space="preserve">Разработка проекта приказа директора школы об </w:t>
      </w:r>
      <w:r>
        <w:t xml:space="preserve">организации работы школы </w:t>
      </w:r>
      <w:r w:rsidR="00AA261E">
        <w:t>на 2016</w:t>
      </w:r>
      <w:r>
        <w:t>-201</w:t>
      </w:r>
      <w:r w:rsidR="00AA261E">
        <w:t>7</w:t>
      </w:r>
      <w:r w:rsidRPr="00665F60">
        <w:t>_ учебный год.</w:t>
      </w:r>
    </w:p>
    <w:p w:rsidR="00E16A55" w:rsidRPr="00665F60" w:rsidRDefault="00E16A55" w:rsidP="00E16A55">
      <w:pPr>
        <w:ind w:firstLine="709"/>
        <w:jc w:val="both"/>
      </w:pPr>
      <w:r w:rsidRPr="00665F60">
        <w:t>1.2. Разработка планирующих документов:</w:t>
      </w:r>
    </w:p>
    <w:p w:rsidR="00E16A55" w:rsidRPr="00665F60" w:rsidRDefault="00E16A55" w:rsidP="00E16A55">
      <w:pPr>
        <w:ind w:firstLine="709"/>
        <w:jc w:val="both"/>
      </w:pPr>
      <w:r w:rsidRPr="00665F60">
        <w:t>а) план работы школы на учебный год;</w:t>
      </w:r>
    </w:p>
    <w:p w:rsidR="00E16A55" w:rsidRPr="00665F60" w:rsidRDefault="00E16A55" w:rsidP="00E16A55">
      <w:pPr>
        <w:ind w:firstLine="709"/>
        <w:jc w:val="both"/>
      </w:pPr>
      <w:r w:rsidRPr="00665F60">
        <w:t>б) Расписание занятий:</w:t>
      </w:r>
    </w:p>
    <w:p w:rsidR="00E16A55" w:rsidRPr="00665F60" w:rsidRDefault="00E16A55" w:rsidP="00E16A55">
      <w:pPr>
        <w:ind w:firstLine="709"/>
        <w:jc w:val="both"/>
      </w:pPr>
      <w:r w:rsidRPr="00665F60">
        <w:t>-  зимний период обучения,</w:t>
      </w:r>
    </w:p>
    <w:p w:rsidR="00E16A55" w:rsidRPr="00665F60" w:rsidRDefault="00E16A55" w:rsidP="00E16A55">
      <w:pPr>
        <w:ind w:firstLine="709"/>
        <w:jc w:val="both"/>
      </w:pPr>
      <w:r w:rsidRPr="00665F60">
        <w:t>- летний период обучения.</w:t>
      </w:r>
    </w:p>
    <w:p w:rsidR="00E16A55" w:rsidRPr="00665F60" w:rsidRDefault="00E16A55" w:rsidP="00E16A55">
      <w:pPr>
        <w:ind w:firstLine="709"/>
        <w:jc w:val="both"/>
      </w:pPr>
      <w:r w:rsidRPr="00665F60">
        <w:t>в) план – график УТС и соревнований на учебный год;</w:t>
      </w:r>
    </w:p>
    <w:p w:rsidR="00E16A55" w:rsidRPr="00665F60" w:rsidRDefault="00E16A55" w:rsidP="00E16A55">
      <w:pPr>
        <w:ind w:firstLine="709"/>
        <w:jc w:val="both"/>
      </w:pPr>
      <w:r w:rsidRPr="00665F60">
        <w:t>г) план – график приема контрольных, переводных и выпускных нормативов;</w:t>
      </w:r>
    </w:p>
    <w:p w:rsidR="00E16A55" w:rsidRPr="00665F60" w:rsidRDefault="00E16A55" w:rsidP="00E16A55">
      <w:pPr>
        <w:ind w:firstLine="709"/>
        <w:jc w:val="both"/>
      </w:pPr>
      <w:r w:rsidRPr="00665F60">
        <w:t>д) контрольные задания тренерам преподавателям школы на учебный год;</w:t>
      </w:r>
    </w:p>
    <w:p w:rsidR="00E16A55" w:rsidRPr="00665F60" w:rsidRDefault="00E16A55" w:rsidP="00E16A55">
      <w:pPr>
        <w:ind w:firstLine="709"/>
        <w:jc w:val="both"/>
      </w:pPr>
      <w:r w:rsidRPr="00665F60">
        <w:t>1.3. Проведение конкурсного набора в спортивную школу.</w:t>
      </w:r>
    </w:p>
    <w:p w:rsidR="00E16A55" w:rsidRPr="00665F60" w:rsidRDefault="00E16A55" w:rsidP="00E16A55">
      <w:pPr>
        <w:ind w:firstLine="709"/>
        <w:jc w:val="both"/>
      </w:pPr>
      <w:r w:rsidRPr="00665F60">
        <w:t>1.5. Подготовка проекта приказа директора школы об утверждении групп начальной подготовки.</w:t>
      </w:r>
    </w:p>
    <w:p w:rsidR="00E16A55" w:rsidRPr="00665F60" w:rsidRDefault="00E16A55" w:rsidP="00E16A55">
      <w:pPr>
        <w:ind w:firstLine="709"/>
        <w:jc w:val="both"/>
      </w:pPr>
      <w:r w:rsidRPr="00665F60">
        <w:t>1.6. Подготовка и оформление материалов для присвоения спортивных званий и разрядов.</w:t>
      </w:r>
    </w:p>
    <w:p w:rsidR="00E16A55" w:rsidRPr="00665F60" w:rsidRDefault="00E16A55" w:rsidP="00E16A55">
      <w:pPr>
        <w:ind w:firstLine="709"/>
        <w:jc w:val="both"/>
      </w:pPr>
      <w:r w:rsidRPr="00665F60">
        <w:t xml:space="preserve">1.7. </w:t>
      </w:r>
      <w:proofErr w:type="gramStart"/>
      <w:r w:rsidRPr="00665F60">
        <w:t>Контроль за</w:t>
      </w:r>
      <w:proofErr w:type="gramEnd"/>
      <w:r w:rsidRPr="00665F60">
        <w:t xml:space="preserve"> проведением учебных занятий тренерами – преподавателями.</w:t>
      </w:r>
    </w:p>
    <w:p w:rsidR="00E16A55" w:rsidRPr="00665F60" w:rsidRDefault="00E16A55" w:rsidP="00E16A55">
      <w:pPr>
        <w:ind w:firstLine="709"/>
        <w:jc w:val="both"/>
      </w:pPr>
      <w:r w:rsidRPr="00665F60">
        <w:t>1.8. Проведение собраний руководящего тренерского состава школы и родительского комитета.</w:t>
      </w:r>
    </w:p>
    <w:p w:rsidR="00E16A55" w:rsidRPr="00665F60" w:rsidRDefault="00E16A55" w:rsidP="00E16A55">
      <w:pPr>
        <w:ind w:firstLine="709"/>
        <w:jc w:val="both"/>
      </w:pPr>
      <w:r w:rsidRPr="00665F60">
        <w:t>1.9. Организация и проведение выпускного вечера школы.</w:t>
      </w:r>
    </w:p>
    <w:p w:rsidR="00E16A55" w:rsidRPr="00665F60" w:rsidRDefault="00E16A55" w:rsidP="00E16A55">
      <w:pPr>
        <w:ind w:firstLine="709"/>
        <w:jc w:val="both"/>
      </w:pPr>
      <w:r w:rsidRPr="00665F60">
        <w:t>1.10. Подготовка приказов директора школы о командировании на УТС и соревнования.</w:t>
      </w:r>
    </w:p>
    <w:p w:rsidR="00E16A55" w:rsidRPr="00665F60" w:rsidRDefault="00E16A55" w:rsidP="00E16A55">
      <w:pPr>
        <w:ind w:firstLine="709"/>
        <w:jc w:val="both"/>
      </w:pPr>
      <w:r w:rsidRPr="00665F60">
        <w:t>1.11. Подготовка отчетов о работе школы за прошедший год, в том числе по форме 5ФК.</w:t>
      </w:r>
    </w:p>
    <w:p w:rsidR="00E16A55" w:rsidRPr="00665F60" w:rsidRDefault="00E16A55" w:rsidP="00E16A55">
      <w:pPr>
        <w:ind w:firstLine="709"/>
        <w:jc w:val="center"/>
        <w:rPr>
          <w:b/>
        </w:rPr>
      </w:pPr>
      <w:r w:rsidRPr="00665F60">
        <w:rPr>
          <w:b/>
        </w:rPr>
        <w:t xml:space="preserve">2. Методическая работа и мероприятия по повышению </w:t>
      </w:r>
    </w:p>
    <w:p w:rsidR="00E16A55" w:rsidRPr="00665F60" w:rsidRDefault="00E16A55" w:rsidP="00E16A55">
      <w:pPr>
        <w:ind w:firstLine="709"/>
        <w:jc w:val="center"/>
        <w:rPr>
          <w:b/>
        </w:rPr>
      </w:pPr>
      <w:r w:rsidRPr="00665F60">
        <w:rPr>
          <w:b/>
        </w:rPr>
        <w:t>квалификации тренеров – преподавателей.</w:t>
      </w:r>
    </w:p>
    <w:p w:rsidR="00E16A55" w:rsidRPr="00665F60" w:rsidRDefault="00E16A55" w:rsidP="00E16A55">
      <w:pPr>
        <w:ind w:firstLine="709"/>
        <w:jc w:val="both"/>
      </w:pPr>
      <w:r w:rsidRPr="00665F60">
        <w:t>2.1. Проведение тренерских и педагогических советов школы.</w:t>
      </w:r>
    </w:p>
    <w:p w:rsidR="00E16A55" w:rsidRPr="00665F60" w:rsidRDefault="00E16A55" w:rsidP="00E16A55">
      <w:pPr>
        <w:ind w:firstLine="709"/>
        <w:jc w:val="both"/>
      </w:pPr>
      <w:r w:rsidRPr="00665F60">
        <w:t>2.2. Проведение открытых и показательных уроков.</w:t>
      </w:r>
    </w:p>
    <w:p w:rsidR="00E16A55" w:rsidRPr="00665F60" w:rsidRDefault="00E16A55" w:rsidP="00E16A55">
      <w:pPr>
        <w:ind w:firstLine="709"/>
        <w:jc w:val="both"/>
      </w:pPr>
      <w:r w:rsidRPr="00665F60">
        <w:t xml:space="preserve">2.3. Организационные мероприятия по повышению квалификации тренеров </w:t>
      </w:r>
      <w:proofErr w:type="gramStart"/>
      <w:r w:rsidRPr="00665F60">
        <w:t>–п</w:t>
      </w:r>
      <w:proofErr w:type="gramEnd"/>
      <w:r w:rsidRPr="00665F60">
        <w:t>реподавателей спортивной школы.</w:t>
      </w:r>
    </w:p>
    <w:p w:rsidR="00E16A55" w:rsidRPr="00665F60" w:rsidRDefault="00E16A55" w:rsidP="00E16A55">
      <w:pPr>
        <w:ind w:firstLine="709"/>
        <w:jc w:val="both"/>
      </w:pPr>
      <w:r w:rsidRPr="00665F60">
        <w:t xml:space="preserve">2.4. Просмотр по договоренности учебно-тренировочных занятий сборных команд </w:t>
      </w:r>
      <w:r>
        <w:t xml:space="preserve">улуса </w:t>
      </w:r>
      <w:r w:rsidRPr="00665F60">
        <w:t>или команд мастеров по игровым видам спорта.</w:t>
      </w:r>
    </w:p>
    <w:p w:rsidR="00E16A55" w:rsidRPr="00665F60" w:rsidRDefault="00E16A55" w:rsidP="00E16A55">
      <w:pPr>
        <w:ind w:firstLine="709"/>
        <w:jc w:val="both"/>
      </w:pPr>
      <w:r w:rsidRPr="00665F60">
        <w:t>2.5. Участие в семинарах.</w:t>
      </w:r>
    </w:p>
    <w:p w:rsidR="00E16A55" w:rsidRPr="00665F60" w:rsidRDefault="00E16A55" w:rsidP="00E16A55">
      <w:pPr>
        <w:ind w:firstLine="709"/>
        <w:jc w:val="both"/>
      </w:pPr>
    </w:p>
    <w:p w:rsidR="00E16A55" w:rsidRPr="00665F60" w:rsidRDefault="00E16A55" w:rsidP="00E16A55">
      <w:pPr>
        <w:ind w:firstLine="709"/>
        <w:jc w:val="center"/>
        <w:rPr>
          <w:b/>
        </w:rPr>
      </w:pPr>
      <w:r w:rsidRPr="00665F60">
        <w:rPr>
          <w:b/>
        </w:rPr>
        <w:t>3. Учебно – спортивная работа.</w:t>
      </w:r>
    </w:p>
    <w:p w:rsidR="00E16A55" w:rsidRPr="00665F60" w:rsidRDefault="00E16A55" w:rsidP="00E16A55">
      <w:pPr>
        <w:ind w:firstLine="709"/>
        <w:jc w:val="both"/>
      </w:pPr>
      <w:r w:rsidRPr="00665F60">
        <w:t>3.1. Организация и проведение учебно-тренировочных занятий.</w:t>
      </w:r>
    </w:p>
    <w:p w:rsidR="00E16A55" w:rsidRPr="00665F60" w:rsidRDefault="00E16A55" w:rsidP="00E16A55">
      <w:pPr>
        <w:ind w:firstLine="709"/>
        <w:jc w:val="both"/>
      </w:pPr>
      <w:r w:rsidRPr="00665F60">
        <w:t xml:space="preserve">3.2. Участие в </w:t>
      </w:r>
      <w:r>
        <w:t>улусных, региональных</w:t>
      </w:r>
      <w:r w:rsidRPr="00665F60">
        <w:t xml:space="preserve">, </w:t>
      </w:r>
      <w:r>
        <w:t xml:space="preserve">республиканских, </w:t>
      </w:r>
      <w:r w:rsidRPr="00665F60">
        <w:t>всероссийских и  международных соревнованиях и турнирах.</w:t>
      </w:r>
    </w:p>
    <w:p w:rsidR="00E16A55" w:rsidRPr="00665F60" w:rsidRDefault="00E16A55" w:rsidP="00E16A55">
      <w:pPr>
        <w:ind w:firstLine="709"/>
        <w:jc w:val="both"/>
      </w:pPr>
      <w:r w:rsidRPr="00665F60">
        <w:t>3.3. Организация и проведение УТС.</w:t>
      </w:r>
    </w:p>
    <w:p w:rsidR="00E16A55" w:rsidRPr="00665F60" w:rsidRDefault="00E16A55" w:rsidP="00E16A55">
      <w:pPr>
        <w:ind w:firstLine="709"/>
        <w:jc w:val="both"/>
      </w:pPr>
      <w:r w:rsidRPr="00665F60">
        <w:t>3.4. Организация и проведение внутришкольных</w:t>
      </w:r>
      <w:r>
        <w:t xml:space="preserve">, улусных </w:t>
      </w:r>
      <w:r w:rsidRPr="00665F60">
        <w:t xml:space="preserve"> соревнований.</w:t>
      </w:r>
    </w:p>
    <w:p w:rsidR="00E16A55" w:rsidRPr="00665F60" w:rsidRDefault="00E16A55" w:rsidP="00E16A55">
      <w:pPr>
        <w:ind w:firstLine="709"/>
        <w:jc w:val="both"/>
      </w:pPr>
      <w:r w:rsidRPr="00665F60">
        <w:t>3.5.Прием контрольных, переводных и выпускных нормативов.</w:t>
      </w:r>
    </w:p>
    <w:p w:rsidR="00E16A55" w:rsidRPr="00665F60" w:rsidRDefault="00E16A55" w:rsidP="00E16A55">
      <w:pPr>
        <w:ind w:firstLine="709"/>
        <w:jc w:val="both"/>
      </w:pPr>
    </w:p>
    <w:p w:rsidR="00E16A55" w:rsidRPr="00665F60" w:rsidRDefault="00E16A55" w:rsidP="00E16A55">
      <w:pPr>
        <w:ind w:firstLine="709"/>
        <w:jc w:val="center"/>
        <w:rPr>
          <w:b/>
        </w:rPr>
      </w:pPr>
      <w:r w:rsidRPr="00665F60">
        <w:rPr>
          <w:b/>
        </w:rPr>
        <w:t>4. Воспитательная и пропагандистская работа.</w:t>
      </w:r>
    </w:p>
    <w:p w:rsidR="00E16A55" w:rsidRPr="00665F60" w:rsidRDefault="00E16A55" w:rsidP="00E16A55">
      <w:pPr>
        <w:ind w:firstLine="709"/>
        <w:jc w:val="both"/>
      </w:pPr>
      <w:r w:rsidRPr="00665F60">
        <w:lastRenderedPageBreak/>
        <w:t>4.1. Проведение общешкольных собраний и в учебных группах.</w:t>
      </w:r>
    </w:p>
    <w:p w:rsidR="00E16A55" w:rsidRPr="00665F60" w:rsidRDefault="00E16A55" w:rsidP="00E16A55">
      <w:pPr>
        <w:ind w:firstLine="709"/>
        <w:jc w:val="both"/>
      </w:pPr>
      <w:r w:rsidRPr="00665F60">
        <w:t>4.2. Организация работы родительского комитета спортивной школы.</w:t>
      </w:r>
    </w:p>
    <w:p w:rsidR="00E16A55" w:rsidRPr="00665F60" w:rsidRDefault="00E16A55" w:rsidP="00E16A55">
      <w:pPr>
        <w:ind w:firstLine="709"/>
        <w:jc w:val="both"/>
      </w:pPr>
      <w:r w:rsidRPr="00665F60">
        <w:t>4.3. Проведение встреч с ветеранами спорта.</w:t>
      </w:r>
    </w:p>
    <w:p w:rsidR="00E16A55" w:rsidRPr="00665F60" w:rsidRDefault="00E16A55" w:rsidP="00E16A55">
      <w:pPr>
        <w:ind w:firstLine="709"/>
        <w:jc w:val="both"/>
      </w:pPr>
      <w:r w:rsidRPr="00665F60">
        <w:t>4.4. Участие в показательных выступлениях на спортивных праздниках,</w:t>
      </w:r>
      <w:r>
        <w:t xml:space="preserve"> зрелищных  мероприятиях и т.п.</w:t>
      </w:r>
    </w:p>
    <w:p w:rsidR="00E16A55" w:rsidRPr="00665F60" w:rsidRDefault="00E16A55" w:rsidP="00E16A55">
      <w:pPr>
        <w:ind w:firstLine="709"/>
        <w:jc w:val="both"/>
      </w:pPr>
      <w:r>
        <w:t>4.5</w:t>
      </w:r>
      <w:r w:rsidRPr="00665F60">
        <w:t>. Участие руководящего и тренерского состава спортивной школы в работе совместных педагогических советов образовательных школ.</w:t>
      </w:r>
    </w:p>
    <w:p w:rsidR="00E16A55" w:rsidRPr="00665F60" w:rsidRDefault="00E16A55" w:rsidP="00E16A55">
      <w:pPr>
        <w:ind w:firstLine="709"/>
        <w:jc w:val="both"/>
      </w:pPr>
    </w:p>
    <w:p w:rsidR="00E16A55" w:rsidRPr="00665F60" w:rsidRDefault="00E16A55" w:rsidP="00E16A55">
      <w:pPr>
        <w:ind w:firstLine="709"/>
        <w:jc w:val="both"/>
      </w:pPr>
    </w:p>
    <w:p w:rsidR="00E16A55" w:rsidRPr="00665F60" w:rsidRDefault="00E16A55" w:rsidP="00E16A55">
      <w:pPr>
        <w:ind w:firstLine="709"/>
        <w:jc w:val="center"/>
        <w:rPr>
          <w:b/>
        </w:rPr>
      </w:pPr>
      <w:r>
        <w:rPr>
          <w:b/>
        </w:rPr>
        <w:t>5</w:t>
      </w:r>
      <w:r w:rsidRPr="00665F60">
        <w:rPr>
          <w:b/>
        </w:rPr>
        <w:t>. Материально-техническое и финансовое обеспечение</w:t>
      </w:r>
    </w:p>
    <w:p w:rsidR="00E16A55" w:rsidRPr="00665F60" w:rsidRDefault="00E16A55" w:rsidP="00E16A55">
      <w:pPr>
        <w:ind w:firstLine="709"/>
        <w:jc w:val="center"/>
        <w:rPr>
          <w:b/>
        </w:rPr>
      </w:pPr>
      <w:r w:rsidRPr="00665F60">
        <w:rPr>
          <w:b/>
        </w:rPr>
        <w:t xml:space="preserve"> спортивной школы.</w:t>
      </w:r>
    </w:p>
    <w:p w:rsidR="00E16A55" w:rsidRPr="00665F60" w:rsidRDefault="00E16A55" w:rsidP="00E16A55">
      <w:pPr>
        <w:ind w:firstLine="709"/>
        <w:jc w:val="both"/>
      </w:pPr>
      <w:r w:rsidRPr="00665F60">
        <w:t>6.1. Составление заявки на обеспечение спортивной школы необходимой спортивной формой и инвентарем на учебный год и представление ее в соответствующую организацию, занимающуюся вопросами снабжения школы.</w:t>
      </w:r>
    </w:p>
    <w:p w:rsidR="00E16A55" w:rsidRPr="00665F60" w:rsidRDefault="00E16A55" w:rsidP="00E16A55">
      <w:pPr>
        <w:ind w:firstLine="709"/>
        <w:jc w:val="both"/>
      </w:pPr>
      <w:r w:rsidRPr="00665F60">
        <w:t>6.2. Экипировка учащихся школы.</w:t>
      </w:r>
    </w:p>
    <w:p w:rsidR="00E16A55" w:rsidRPr="00665F60" w:rsidRDefault="00E16A55" w:rsidP="00E16A55">
      <w:pPr>
        <w:ind w:firstLine="709"/>
        <w:jc w:val="both"/>
      </w:pPr>
      <w:r w:rsidRPr="00665F60">
        <w:t>6.3.Подготовка расчет</w:t>
      </w:r>
      <w:proofErr w:type="gramStart"/>
      <w:r w:rsidRPr="00665F60">
        <w:t>а-</w:t>
      </w:r>
      <w:proofErr w:type="gramEnd"/>
      <w:r w:rsidRPr="00665F60">
        <w:t xml:space="preserve"> обоснования по оплате тренерско- преподавательского состава школы.</w:t>
      </w:r>
    </w:p>
    <w:p w:rsidR="00E16A55" w:rsidRPr="00665F60" w:rsidRDefault="00E16A55" w:rsidP="00E16A55">
      <w:pPr>
        <w:ind w:firstLine="709"/>
        <w:jc w:val="both"/>
      </w:pPr>
      <w:r w:rsidRPr="00665F60">
        <w:t>6.4. Согласование с вышестоящей организацией мест и сроков проведения спортивно-оздоровительных лагерей.</w:t>
      </w:r>
    </w:p>
    <w:p w:rsidR="00E16A55" w:rsidRPr="00665F60" w:rsidRDefault="00E16A55" w:rsidP="00E16A55">
      <w:pPr>
        <w:ind w:firstLine="709"/>
        <w:jc w:val="both"/>
      </w:pPr>
      <w:r w:rsidRPr="00665F60">
        <w:t xml:space="preserve">6.5.Подготовка предварительной сметы на проведение </w:t>
      </w:r>
      <w:r>
        <w:t>спортивных соревнований.</w:t>
      </w:r>
    </w:p>
    <w:p w:rsidR="00E16A55" w:rsidRPr="00665F60" w:rsidRDefault="00E16A55" w:rsidP="00E16A55">
      <w:pPr>
        <w:ind w:firstLine="709"/>
        <w:jc w:val="both"/>
      </w:pPr>
      <w:r w:rsidRPr="00665F60">
        <w:t>6.6. Подготовка и направление в соответствующие организации гарантийных писем на проведение СОЛ.</w:t>
      </w:r>
    </w:p>
    <w:p w:rsidR="00E16A55" w:rsidRPr="00665F60" w:rsidRDefault="00E16A55" w:rsidP="00E16A55">
      <w:pPr>
        <w:ind w:firstLine="709"/>
        <w:jc w:val="both"/>
      </w:pPr>
      <w:r w:rsidRPr="00665F60">
        <w:t>6.7. Представление отчетов о расходовании денежных средств на проведение УТС и соревнований.</w:t>
      </w:r>
    </w:p>
    <w:p w:rsidR="00E16A55" w:rsidRPr="00665F60" w:rsidRDefault="00E16A55" w:rsidP="00E16A55">
      <w:pPr>
        <w:ind w:firstLine="709"/>
        <w:jc w:val="both"/>
      </w:pPr>
    </w:p>
    <w:p w:rsidR="00E16A55" w:rsidRPr="00665F60" w:rsidRDefault="00E16A55" w:rsidP="00E16A55">
      <w:pPr>
        <w:ind w:firstLine="539"/>
        <w:jc w:val="both"/>
      </w:pPr>
    </w:p>
    <w:p w:rsidR="00E16A55" w:rsidRPr="00E16A55" w:rsidRDefault="00E16A55" w:rsidP="00E16A55">
      <w:pPr>
        <w:ind w:firstLine="709"/>
        <w:jc w:val="both"/>
      </w:pPr>
    </w:p>
    <w:p w:rsidR="00E16A55" w:rsidRPr="00E16A55" w:rsidRDefault="00E16A55" w:rsidP="00E16A55">
      <w:pPr>
        <w:ind w:firstLine="709"/>
        <w:jc w:val="both"/>
      </w:pPr>
    </w:p>
    <w:p w:rsidR="00E16A55" w:rsidRPr="00665F60" w:rsidRDefault="00E16A55" w:rsidP="00E16A55">
      <w:pPr>
        <w:pStyle w:val="a3"/>
        <w:spacing w:before="0" w:after="0"/>
        <w:jc w:val="right"/>
        <w:rPr>
          <w:rStyle w:val="a5"/>
          <w:b/>
        </w:rPr>
      </w:pPr>
    </w:p>
    <w:p w:rsidR="00BA3A89" w:rsidRDefault="00BA3A89"/>
    <w:sectPr w:rsidR="00BA3A89" w:rsidSect="00A13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D4209"/>
    <w:multiLevelType w:val="hybridMultilevel"/>
    <w:tmpl w:val="61569574"/>
    <w:lvl w:ilvl="0" w:tplc="5246C9B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A55"/>
    <w:rsid w:val="00A139F3"/>
    <w:rsid w:val="00AA261E"/>
    <w:rsid w:val="00AA5252"/>
    <w:rsid w:val="00BA3A89"/>
    <w:rsid w:val="00E16A55"/>
    <w:rsid w:val="00F0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6A55"/>
    <w:pPr>
      <w:spacing w:before="100" w:after="100"/>
    </w:pPr>
  </w:style>
  <w:style w:type="character" w:styleId="a4">
    <w:name w:val="Strong"/>
    <w:basedOn w:val="a0"/>
    <w:uiPriority w:val="22"/>
    <w:qFormat/>
    <w:rsid w:val="00E16A55"/>
    <w:rPr>
      <w:b/>
      <w:bCs/>
    </w:rPr>
  </w:style>
  <w:style w:type="character" w:styleId="a5">
    <w:name w:val="Emphasis"/>
    <w:basedOn w:val="a0"/>
    <w:qFormat/>
    <w:rsid w:val="00E16A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6A55"/>
    <w:pPr>
      <w:spacing w:before="100" w:after="100"/>
    </w:pPr>
  </w:style>
  <w:style w:type="character" w:styleId="a4">
    <w:name w:val="Strong"/>
    <w:basedOn w:val="a0"/>
    <w:uiPriority w:val="22"/>
    <w:qFormat/>
    <w:rsid w:val="00E16A55"/>
    <w:rPr>
      <w:b/>
      <w:bCs/>
    </w:rPr>
  </w:style>
  <w:style w:type="character" w:styleId="a5">
    <w:name w:val="Emphasis"/>
    <w:basedOn w:val="a0"/>
    <w:qFormat/>
    <w:rsid w:val="00E16A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2015-03-16T07:08:00Z</cp:lastPrinted>
  <dcterms:created xsi:type="dcterms:W3CDTF">2015-03-16T07:02:00Z</dcterms:created>
  <dcterms:modified xsi:type="dcterms:W3CDTF">2016-10-25T00:51:00Z</dcterms:modified>
</cp:coreProperties>
</file>